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ACC" w:rsidRPr="007343B0" w:rsidRDefault="00587DC7" w:rsidP="007343B0">
      <w:pPr>
        <w:pStyle w:val="Title"/>
        <w:spacing w:before="0" w:after="0"/>
        <w:rPr>
          <w:sz w:val="36"/>
          <w:szCs w:val="36"/>
        </w:rPr>
      </w:pPr>
      <w:r w:rsidRPr="007343B0">
        <w:rPr>
          <w:sz w:val="36"/>
          <w:szCs w:val="36"/>
        </w:rPr>
        <w:t>3</w:t>
      </w:r>
      <w:r w:rsidR="00763BB6" w:rsidRPr="007343B0">
        <w:rPr>
          <w:sz w:val="36"/>
          <w:szCs w:val="36"/>
        </w:rPr>
        <w:t xml:space="preserve">. </w:t>
      </w:r>
      <w:r w:rsidR="005D4337" w:rsidRPr="007343B0">
        <w:rPr>
          <w:sz w:val="36"/>
          <w:szCs w:val="36"/>
        </w:rPr>
        <w:t>Follicle</w:t>
      </w:r>
      <w:r w:rsidR="00475FEA" w:rsidRPr="007343B0">
        <w:rPr>
          <w:sz w:val="36"/>
          <w:szCs w:val="36"/>
        </w:rPr>
        <w:t xml:space="preserve"> </w:t>
      </w:r>
      <w:r w:rsidR="00636A8C" w:rsidRPr="007343B0">
        <w:rPr>
          <w:sz w:val="36"/>
          <w:szCs w:val="36"/>
        </w:rPr>
        <w:t>Kinetics</w:t>
      </w:r>
    </w:p>
    <w:p w:rsidR="00037D63" w:rsidRPr="00037D63" w:rsidRDefault="00037D63" w:rsidP="007343B0">
      <w:pPr>
        <w:pStyle w:val="Heading1"/>
        <w:jc w:val="center"/>
        <w:rPr>
          <w:rFonts w:cs="Arial"/>
          <w:sz w:val="20"/>
          <w:szCs w:val="20"/>
        </w:rPr>
      </w:pPr>
    </w:p>
    <w:p w:rsidR="00657ACC" w:rsidRPr="00037D63" w:rsidRDefault="0029458B" w:rsidP="007343B0">
      <w:pPr>
        <w:pStyle w:val="Heading1"/>
        <w:jc w:val="center"/>
        <w:rPr>
          <w:rFonts w:cs="Arial"/>
          <w:sz w:val="28"/>
          <w:szCs w:val="28"/>
        </w:rPr>
      </w:pPr>
      <w:smartTag w:uri="urn:schemas-microsoft-com:office:smarttags" w:element="State">
        <w:r w:rsidRPr="00037D63">
          <w:rPr>
            <w:rFonts w:cs="Arial"/>
            <w:sz w:val="28"/>
            <w:szCs w:val="28"/>
          </w:rPr>
          <w:t>Graham Cam</w:t>
        </w:r>
      </w:smartTag>
    </w:p>
    <w:p w:rsidR="00037D63" w:rsidRPr="00037D63" w:rsidRDefault="00037D63" w:rsidP="007343B0">
      <w:pPr>
        <w:pStyle w:val="Heading1"/>
        <w:jc w:val="both"/>
        <w:rPr>
          <w:rFonts w:cs="Arial"/>
          <w:sz w:val="20"/>
          <w:szCs w:val="20"/>
        </w:rPr>
      </w:pPr>
    </w:p>
    <w:p w:rsidR="007343B0" w:rsidRPr="007343B0" w:rsidRDefault="007343B0" w:rsidP="007343B0">
      <w:pPr>
        <w:pStyle w:val="Heading1"/>
        <w:jc w:val="both"/>
        <w:rPr>
          <w:rFonts w:cs="Arial"/>
          <w:sz w:val="32"/>
          <w:szCs w:val="32"/>
        </w:rPr>
      </w:pPr>
      <w:r w:rsidRPr="007343B0">
        <w:rPr>
          <w:rFonts w:cs="Arial"/>
          <w:sz w:val="32"/>
          <w:szCs w:val="32"/>
        </w:rPr>
        <w:t>Learning objectives</w:t>
      </w:r>
    </w:p>
    <w:p w:rsidR="007343B0" w:rsidRDefault="007343B0" w:rsidP="007343B0">
      <w:pPr>
        <w:tabs>
          <w:tab w:val="left" w:pos="657"/>
        </w:tabs>
        <w:jc w:val="both"/>
        <w:rPr>
          <w:rFonts w:cs="Arial"/>
          <w:szCs w:val="20"/>
        </w:rPr>
      </w:pPr>
    </w:p>
    <w:p w:rsidR="007343B0" w:rsidRPr="00037D63" w:rsidRDefault="007343B0" w:rsidP="007343B0">
      <w:pPr>
        <w:tabs>
          <w:tab w:val="left" w:pos="657"/>
        </w:tabs>
        <w:jc w:val="both"/>
        <w:rPr>
          <w:rFonts w:cs="Arial"/>
          <w:szCs w:val="20"/>
        </w:rPr>
      </w:pPr>
      <w:r w:rsidRPr="00037D63">
        <w:rPr>
          <w:rFonts w:cs="Arial"/>
          <w:szCs w:val="20"/>
        </w:rPr>
        <w:t>On completion of this topic, you should be able to:</w:t>
      </w:r>
    </w:p>
    <w:p w:rsidR="007343B0" w:rsidRPr="007343B0" w:rsidRDefault="007343B0" w:rsidP="007343B0">
      <w:pPr>
        <w:pStyle w:val="Bullets"/>
        <w:numPr>
          <w:ilvl w:val="0"/>
          <w:numId w:val="17"/>
        </w:numPr>
        <w:tabs>
          <w:tab w:val="left" w:pos="657"/>
        </w:tabs>
        <w:jc w:val="both"/>
        <w:rPr>
          <w:rFonts w:cs="Arial"/>
          <w:szCs w:val="20"/>
        </w:rPr>
      </w:pPr>
      <w:r w:rsidRPr="007343B0">
        <w:rPr>
          <w:rFonts w:cs="Arial"/>
          <w:szCs w:val="20"/>
        </w:rPr>
        <w:t>Describe the techniques that are routinely used to measure cell kinetics, wool growth rates and wool quality</w:t>
      </w:r>
    </w:p>
    <w:p w:rsidR="007343B0" w:rsidRPr="007343B0" w:rsidRDefault="007343B0" w:rsidP="007343B0">
      <w:pPr>
        <w:pStyle w:val="Bullets"/>
        <w:numPr>
          <w:ilvl w:val="0"/>
          <w:numId w:val="17"/>
        </w:numPr>
        <w:tabs>
          <w:tab w:val="left" w:pos="657"/>
        </w:tabs>
        <w:jc w:val="both"/>
        <w:rPr>
          <w:rFonts w:cs="Arial"/>
          <w:szCs w:val="20"/>
        </w:rPr>
      </w:pPr>
      <w:r w:rsidRPr="007343B0">
        <w:rPr>
          <w:rFonts w:cs="Arial"/>
          <w:szCs w:val="20"/>
        </w:rPr>
        <w:t>Explain the application and limitations of each technique</w:t>
      </w:r>
    </w:p>
    <w:p w:rsidR="007343B0" w:rsidRPr="007343B0" w:rsidRDefault="007343B0" w:rsidP="007343B0">
      <w:pPr>
        <w:pStyle w:val="Bullets"/>
        <w:numPr>
          <w:ilvl w:val="0"/>
          <w:numId w:val="17"/>
        </w:numPr>
        <w:tabs>
          <w:tab w:val="left" w:pos="657"/>
        </w:tabs>
        <w:jc w:val="both"/>
        <w:rPr>
          <w:rFonts w:cs="Arial"/>
          <w:szCs w:val="20"/>
        </w:rPr>
      </w:pPr>
      <w:r w:rsidRPr="007343B0">
        <w:rPr>
          <w:rFonts w:cs="Arial"/>
          <w:szCs w:val="20"/>
        </w:rPr>
        <w:t>Outline the basic biochemical and molecular mechanisms underpinning wool growth rates in the mature wool follicle</w:t>
      </w:r>
    </w:p>
    <w:p w:rsidR="007343B0" w:rsidRPr="007343B0" w:rsidRDefault="007343B0" w:rsidP="007343B0">
      <w:pPr>
        <w:pStyle w:val="Heading1"/>
        <w:numPr>
          <w:ilvl w:val="0"/>
          <w:numId w:val="17"/>
        </w:numPr>
        <w:jc w:val="both"/>
        <w:rPr>
          <w:rFonts w:cs="Arial"/>
          <w:sz w:val="20"/>
          <w:szCs w:val="20"/>
        </w:rPr>
      </w:pPr>
      <w:r w:rsidRPr="007343B0">
        <w:rPr>
          <w:sz w:val="20"/>
          <w:szCs w:val="20"/>
        </w:rPr>
        <w:t>Critically assess scientific papers and related professional literature on factors influencing wool growth and fleece quality and the methods used to quantify the responses.</w:t>
      </w:r>
    </w:p>
    <w:p w:rsidR="007343B0" w:rsidRPr="007343B0" w:rsidRDefault="007343B0" w:rsidP="007343B0">
      <w:pPr>
        <w:pStyle w:val="Heading1"/>
        <w:jc w:val="both"/>
        <w:rPr>
          <w:rFonts w:cs="Arial"/>
          <w:sz w:val="20"/>
          <w:szCs w:val="20"/>
        </w:rPr>
      </w:pPr>
    </w:p>
    <w:p w:rsidR="00657ACC" w:rsidRPr="007343B0" w:rsidRDefault="00657ACC" w:rsidP="007343B0">
      <w:pPr>
        <w:pStyle w:val="Heading1"/>
        <w:jc w:val="both"/>
        <w:rPr>
          <w:rFonts w:cs="Arial"/>
          <w:sz w:val="32"/>
          <w:szCs w:val="32"/>
        </w:rPr>
      </w:pPr>
      <w:r w:rsidRPr="007343B0">
        <w:rPr>
          <w:rFonts w:cs="Arial"/>
          <w:sz w:val="32"/>
          <w:szCs w:val="32"/>
        </w:rPr>
        <w:t>Introduction</w:t>
      </w:r>
      <w:r w:rsidR="00037D63" w:rsidRPr="007343B0">
        <w:rPr>
          <w:rFonts w:cs="Arial"/>
          <w:sz w:val="32"/>
          <w:szCs w:val="32"/>
        </w:rPr>
        <w:t xml:space="preserve"> to the </w:t>
      </w:r>
      <w:r w:rsidR="005E080E" w:rsidRPr="007343B0">
        <w:rPr>
          <w:rFonts w:cs="Arial"/>
          <w:sz w:val="32"/>
          <w:szCs w:val="32"/>
        </w:rPr>
        <w:t>t</w:t>
      </w:r>
      <w:r w:rsidR="00037D63" w:rsidRPr="007343B0">
        <w:rPr>
          <w:rFonts w:cs="Arial"/>
          <w:sz w:val="32"/>
          <w:szCs w:val="32"/>
        </w:rPr>
        <w:t>opic</w:t>
      </w:r>
    </w:p>
    <w:p w:rsidR="00876B4A" w:rsidRPr="00037D63" w:rsidRDefault="00876B4A" w:rsidP="007343B0">
      <w:pPr>
        <w:jc w:val="both"/>
        <w:rPr>
          <w:rFonts w:cs="Arial"/>
          <w:szCs w:val="20"/>
        </w:rPr>
      </w:pPr>
    </w:p>
    <w:p w:rsidR="000702E6" w:rsidRPr="00037D63" w:rsidRDefault="00B02D1B" w:rsidP="007343B0">
      <w:pPr>
        <w:jc w:val="both"/>
        <w:rPr>
          <w:rFonts w:cs="Arial"/>
          <w:szCs w:val="20"/>
        </w:rPr>
      </w:pPr>
      <w:r>
        <w:rPr>
          <w:rFonts w:cs="Arial"/>
          <w:szCs w:val="20"/>
        </w:rPr>
        <w:t xml:space="preserve">Earlier </w:t>
      </w:r>
      <w:r w:rsidR="0020564F" w:rsidRPr="00037D63">
        <w:rPr>
          <w:rFonts w:cs="Arial"/>
          <w:szCs w:val="20"/>
        </w:rPr>
        <w:t xml:space="preserve">topics </w:t>
      </w:r>
      <w:r>
        <w:rPr>
          <w:rFonts w:cs="Arial"/>
          <w:szCs w:val="20"/>
        </w:rPr>
        <w:t xml:space="preserve">have </w:t>
      </w:r>
      <w:r w:rsidR="0020564F" w:rsidRPr="00037D63">
        <w:rPr>
          <w:rFonts w:cs="Arial"/>
          <w:szCs w:val="20"/>
        </w:rPr>
        <w:t>examined skin structure and function, cellular structure and chemical composition of the wool fibre.</w:t>
      </w:r>
      <w:r w:rsidR="00766617" w:rsidRPr="00037D63">
        <w:rPr>
          <w:rFonts w:cs="Arial"/>
          <w:szCs w:val="20"/>
        </w:rPr>
        <w:t xml:space="preserve"> </w:t>
      </w:r>
      <w:r w:rsidR="00CD3376">
        <w:rPr>
          <w:rFonts w:cs="Arial"/>
          <w:szCs w:val="20"/>
        </w:rPr>
        <w:t xml:space="preserve"> </w:t>
      </w:r>
      <w:r w:rsidR="00766617" w:rsidRPr="00037D63">
        <w:rPr>
          <w:rFonts w:cs="Arial"/>
          <w:szCs w:val="20"/>
        </w:rPr>
        <w:t>By now</w:t>
      </w:r>
      <w:r w:rsidR="00A169D9" w:rsidRPr="00037D63">
        <w:rPr>
          <w:rFonts w:cs="Arial"/>
          <w:szCs w:val="20"/>
        </w:rPr>
        <w:t>,</w:t>
      </w:r>
      <w:r w:rsidR="00766617" w:rsidRPr="00037D63">
        <w:rPr>
          <w:rFonts w:cs="Arial"/>
          <w:szCs w:val="20"/>
        </w:rPr>
        <w:t xml:space="preserve"> you should be familiar with the concept that one of the determining characteristics of mammals is that they possess hair</w:t>
      </w:r>
      <w:r w:rsidR="006D119A" w:rsidRPr="00037D63">
        <w:rPr>
          <w:rFonts w:cs="Arial"/>
          <w:szCs w:val="20"/>
        </w:rPr>
        <w:t xml:space="preserve"> (or wool)</w:t>
      </w:r>
      <w:r w:rsidR="00766617" w:rsidRPr="00037D63">
        <w:rPr>
          <w:rFonts w:cs="Arial"/>
          <w:szCs w:val="20"/>
        </w:rPr>
        <w:t xml:space="preserve"> follicles and mammary glands</w:t>
      </w:r>
      <w:r w:rsidR="00FC508D" w:rsidRPr="00037D63">
        <w:rPr>
          <w:rFonts w:cs="Arial"/>
          <w:szCs w:val="20"/>
        </w:rPr>
        <w:t>,</w:t>
      </w:r>
      <w:r w:rsidR="009D6E44" w:rsidRPr="00037D63">
        <w:rPr>
          <w:rFonts w:cs="Arial"/>
          <w:szCs w:val="20"/>
        </w:rPr>
        <w:t xml:space="preserve"> both of which are </w:t>
      </w:r>
      <w:proofErr w:type="spellStart"/>
      <w:r w:rsidR="009D6E44" w:rsidRPr="00037D63">
        <w:rPr>
          <w:rFonts w:cs="Arial"/>
          <w:szCs w:val="20"/>
        </w:rPr>
        <w:t>ectodermally</w:t>
      </w:r>
      <w:proofErr w:type="spellEnd"/>
      <w:r w:rsidR="009D6E44" w:rsidRPr="00037D63">
        <w:rPr>
          <w:rFonts w:cs="Arial"/>
          <w:szCs w:val="20"/>
        </w:rPr>
        <w:t xml:space="preserve"> </w:t>
      </w:r>
      <w:r w:rsidR="00FC508D" w:rsidRPr="00037D63">
        <w:rPr>
          <w:rFonts w:cs="Arial"/>
          <w:szCs w:val="20"/>
        </w:rPr>
        <w:t xml:space="preserve">derived skin appendages. </w:t>
      </w:r>
      <w:r w:rsidR="00CD3376">
        <w:rPr>
          <w:rFonts w:cs="Arial"/>
          <w:szCs w:val="20"/>
        </w:rPr>
        <w:t xml:space="preserve"> </w:t>
      </w:r>
      <w:r w:rsidR="00FC508D" w:rsidRPr="00037D63">
        <w:rPr>
          <w:rFonts w:cs="Arial"/>
          <w:szCs w:val="20"/>
        </w:rPr>
        <w:t xml:space="preserve">The hair </w:t>
      </w:r>
      <w:r w:rsidR="008F272A" w:rsidRPr="00037D63">
        <w:rPr>
          <w:rFonts w:cs="Arial"/>
          <w:szCs w:val="20"/>
        </w:rPr>
        <w:t>or wool</w:t>
      </w:r>
      <w:r w:rsidR="006D119A" w:rsidRPr="00037D63">
        <w:rPr>
          <w:rFonts w:cs="Arial"/>
          <w:szCs w:val="20"/>
        </w:rPr>
        <w:t xml:space="preserve"> </w:t>
      </w:r>
      <w:r w:rsidR="00FC508D" w:rsidRPr="00037D63">
        <w:rPr>
          <w:rFonts w:cs="Arial"/>
          <w:szCs w:val="20"/>
        </w:rPr>
        <w:t>of m</w:t>
      </w:r>
      <w:r w:rsidR="009D6E44" w:rsidRPr="00037D63">
        <w:rPr>
          <w:rFonts w:cs="Arial"/>
          <w:szCs w:val="20"/>
        </w:rPr>
        <w:t xml:space="preserve">ammals is the fully keratinised product of events occurring within the hair </w:t>
      </w:r>
      <w:r w:rsidR="006D119A" w:rsidRPr="00037D63">
        <w:rPr>
          <w:rFonts w:cs="Arial"/>
          <w:szCs w:val="20"/>
        </w:rPr>
        <w:t xml:space="preserve">(wool) </w:t>
      </w:r>
      <w:r w:rsidR="009D6E44" w:rsidRPr="00037D63">
        <w:rPr>
          <w:rFonts w:cs="Arial"/>
          <w:szCs w:val="20"/>
        </w:rPr>
        <w:t xml:space="preserve">follicle and once this differentiation event has taken place, the keratinised </w:t>
      </w:r>
      <w:r w:rsidR="006D119A" w:rsidRPr="00037D63">
        <w:rPr>
          <w:rFonts w:cs="Arial"/>
          <w:szCs w:val="20"/>
        </w:rPr>
        <w:t>fibre</w:t>
      </w:r>
      <w:r w:rsidR="009D6E44" w:rsidRPr="00037D63">
        <w:rPr>
          <w:rFonts w:cs="Arial"/>
          <w:szCs w:val="20"/>
        </w:rPr>
        <w:t xml:space="preserve"> is no longer metabolically active</w:t>
      </w:r>
      <w:r w:rsidR="006D119A" w:rsidRPr="00037D63">
        <w:rPr>
          <w:rFonts w:cs="Arial"/>
          <w:szCs w:val="20"/>
        </w:rPr>
        <w:t xml:space="preserve">. </w:t>
      </w:r>
      <w:r w:rsidR="00CD3376">
        <w:rPr>
          <w:rFonts w:cs="Arial"/>
          <w:szCs w:val="20"/>
        </w:rPr>
        <w:t xml:space="preserve"> </w:t>
      </w:r>
      <w:r w:rsidR="006D119A" w:rsidRPr="00037D63">
        <w:rPr>
          <w:rFonts w:cs="Arial"/>
          <w:szCs w:val="20"/>
        </w:rPr>
        <w:t>The hair (or wool) follicle on the other hand is one of the most highly metabolically active</w:t>
      </w:r>
      <w:r w:rsidR="00996ACC" w:rsidRPr="00037D63">
        <w:rPr>
          <w:rFonts w:cs="Arial"/>
          <w:szCs w:val="20"/>
        </w:rPr>
        <w:t xml:space="preserve"> structures in the mammalian body plan and undergoes some of the</w:t>
      </w:r>
      <w:r w:rsidR="00077C8A" w:rsidRPr="00037D63">
        <w:rPr>
          <w:rFonts w:cs="Arial"/>
          <w:szCs w:val="20"/>
        </w:rPr>
        <w:t xml:space="preserve"> most dramatic physical changes</w:t>
      </w:r>
      <w:r w:rsidR="0007186B" w:rsidRPr="00037D63">
        <w:rPr>
          <w:rFonts w:cs="Arial"/>
          <w:szCs w:val="20"/>
        </w:rPr>
        <w:t>,</w:t>
      </w:r>
      <w:r w:rsidR="00077C8A" w:rsidRPr="00037D63">
        <w:rPr>
          <w:rFonts w:cs="Arial"/>
          <w:szCs w:val="20"/>
        </w:rPr>
        <w:t xml:space="preserve"> </w:t>
      </w:r>
      <w:r w:rsidR="00996ACC" w:rsidRPr="00037D63">
        <w:rPr>
          <w:rFonts w:cs="Arial"/>
          <w:szCs w:val="20"/>
        </w:rPr>
        <w:t>not on</w:t>
      </w:r>
      <w:r w:rsidR="00077C8A" w:rsidRPr="00037D63">
        <w:rPr>
          <w:rFonts w:cs="Arial"/>
          <w:szCs w:val="20"/>
        </w:rPr>
        <w:t>ly</w:t>
      </w:r>
      <w:r w:rsidR="0007186B" w:rsidRPr="00037D63">
        <w:rPr>
          <w:rFonts w:cs="Arial"/>
          <w:szCs w:val="20"/>
        </w:rPr>
        <w:t>,</w:t>
      </w:r>
      <w:r w:rsidR="009B73FF" w:rsidRPr="00037D63">
        <w:rPr>
          <w:rFonts w:cs="Arial"/>
          <w:szCs w:val="20"/>
        </w:rPr>
        <w:t xml:space="preserve"> </w:t>
      </w:r>
      <w:r w:rsidR="00077C8A" w:rsidRPr="00037D63">
        <w:rPr>
          <w:rFonts w:cs="Arial"/>
          <w:szCs w:val="20"/>
        </w:rPr>
        <w:t>during</w:t>
      </w:r>
      <w:r w:rsidR="00996ACC" w:rsidRPr="00037D63">
        <w:rPr>
          <w:rFonts w:cs="Arial"/>
          <w:szCs w:val="20"/>
        </w:rPr>
        <w:t xml:space="preserve"> initiation and morphogenesis</w:t>
      </w:r>
      <w:r w:rsidR="00077C8A" w:rsidRPr="00037D63">
        <w:rPr>
          <w:rFonts w:cs="Arial"/>
          <w:szCs w:val="20"/>
        </w:rPr>
        <w:t xml:space="preserve"> in embryonic skin</w:t>
      </w:r>
      <w:r w:rsidR="00C90B67" w:rsidRPr="00037D63">
        <w:rPr>
          <w:rFonts w:cs="Arial"/>
          <w:szCs w:val="20"/>
        </w:rPr>
        <w:t>,</w:t>
      </w:r>
      <w:r w:rsidR="00077C8A" w:rsidRPr="00037D63">
        <w:rPr>
          <w:rFonts w:cs="Arial"/>
          <w:szCs w:val="20"/>
        </w:rPr>
        <w:t xml:space="preserve"> but also</w:t>
      </w:r>
      <w:r w:rsidR="00186390" w:rsidRPr="00037D63">
        <w:rPr>
          <w:rFonts w:cs="Arial"/>
          <w:szCs w:val="20"/>
        </w:rPr>
        <w:t xml:space="preserve"> throughout the functional lifetime of the follicle as it rotates through </w:t>
      </w:r>
      <w:r w:rsidR="002E4991" w:rsidRPr="00037D63">
        <w:rPr>
          <w:rFonts w:cs="Arial"/>
          <w:szCs w:val="20"/>
        </w:rPr>
        <w:t xml:space="preserve">the phases of the hair cycle </w:t>
      </w:r>
      <w:r w:rsidR="009B73FF" w:rsidRPr="00037D63">
        <w:rPr>
          <w:rFonts w:cs="Arial"/>
          <w:szCs w:val="20"/>
        </w:rPr>
        <w:t>(</w:t>
      </w:r>
      <w:proofErr w:type="spellStart"/>
      <w:r w:rsidR="00186390" w:rsidRPr="00037D63">
        <w:rPr>
          <w:rFonts w:cs="Arial"/>
          <w:szCs w:val="20"/>
        </w:rPr>
        <w:t>anagen</w:t>
      </w:r>
      <w:proofErr w:type="spellEnd"/>
      <w:r w:rsidR="00186390" w:rsidRPr="00037D63">
        <w:rPr>
          <w:rFonts w:cs="Arial"/>
          <w:szCs w:val="20"/>
        </w:rPr>
        <w:t xml:space="preserve">, </w:t>
      </w:r>
      <w:proofErr w:type="spellStart"/>
      <w:r w:rsidR="00186390" w:rsidRPr="00037D63">
        <w:rPr>
          <w:rFonts w:cs="Arial"/>
          <w:szCs w:val="20"/>
        </w:rPr>
        <w:t>catagen</w:t>
      </w:r>
      <w:proofErr w:type="spellEnd"/>
      <w:r w:rsidR="00186390" w:rsidRPr="00037D63">
        <w:rPr>
          <w:rFonts w:cs="Arial"/>
          <w:szCs w:val="20"/>
        </w:rPr>
        <w:t xml:space="preserve"> and </w:t>
      </w:r>
      <w:proofErr w:type="spellStart"/>
      <w:r w:rsidR="00186390" w:rsidRPr="00037D63">
        <w:rPr>
          <w:rFonts w:cs="Arial"/>
          <w:szCs w:val="20"/>
        </w:rPr>
        <w:t>telogen</w:t>
      </w:r>
      <w:proofErr w:type="spellEnd"/>
      <w:r w:rsidR="009B73FF" w:rsidRPr="00037D63">
        <w:rPr>
          <w:rFonts w:cs="Arial"/>
          <w:szCs w:val="20"/>
        </w:rPr>
        <w:t>)</w:t>
      </w:r>
      <w:r w:rsidR="00186390" w:rsidRPr="00037D63">
        <w:rPr>
          <w:rFonts w:cs="Arial"/>
          <w:szCs w:val="20"/>
        </w:rPr>
        <w:t>.</w:t>
      </w:r>
      <w:r w:rsidR="004A10FE" w:rsidRPr="00037D63">
        <w:rPr>
          <w:rFonts w:cs="Arial"/>
          <w:szCs w:val="20"/>
        </w:rPr>
        <w:t xml:space="preserve"> </w:t>
      </w:r>
      <w:r w:rsidR="00CD3376">
        <w:rPr>
          <w:rFonts w:cs="Arial"/>
          <w:szCs w:val="20"/>
        </w:rPr>
        <w:t xml:space="preserve"> </w:t>
      </w:r>
      <w:r w:rsidR="004A10FE" w:rsidRPr="00037D63">
        <w:rPr>
          <w:rFonts w:cs="Arial"/>
          <w:szCs w:val="20"/>
        </w:rPr>
        <w:t>This morphological</w:t>
      </w:r>
      <w:r w:rsidR="00E21A85" w:rsidRPr="00037D63">
        <w:rPr>
          <w:rFonts w:cs="Arial"/>
          <w:szCs w:val="20"/>
        </w:rPr>
        <w:t xml:space="preserve"> pattern of change is generally</w:t>
      </w:r>
      <w:r w:rsidR="004A10FE" w:rsidRPr="00037D63">
        <w:rPr>
          <w:rFonts w:cs="Arial"/>
          <w:szCs w:val="20"/>
        </w:rPr>
        <w:t xml:space="preserve"> the same for all follicles with the major difference being the temporal pattern</w:t>
      </w:r>
      <w:r w:rsidR="00C90B67" w:rsidRPr="00037D63">
        <w:rPr>
          <w:rFonts w:cs="Arial"/>
          <w:szCs w:val="20"/>
        </w:rPr>
        <w:t>, which varies with species, age, gender, spatial distribution and metabolic status of the animal</w:t>
      </w:r>
      <w:r w:rsidR="007C451C" w:rsidRPr="00037D63">
        <w:rPr>
          <w:rFonts w:cs="Arial"/>
          <w:szCs w:val="20"/>
        </w:rPr>
        <w:t>.</w:t>
      </w:r>
      <w:r w:rsidR="00CD3376">
        <w:rPr>
          <w:rFonts w:cs="Arial"/>
          <w:szCs w:val="20"/>
        </w:rPr>
        <w:t xml:space="preserve"> </w:t>
      </w:r>
      <w:r w:rsidR="007C451C" w:rsidRPr="00037D63">
        <w:rPr>
          <w:rFonts w:cs="Arial"/>
          <w:szCs w:val="20"/>
        </w:rPr>
        <w:t xml:space="preserve"> The morphological transformation that precedes the formation of a new fibre involves the most complex developmental biology and is not unlike a recurring</w:t>
      </w:r>
      <w:r w:rsidR="004A70A8" w:rsidRPr="00037D63">
        <w:rPr>
          <w:rFonts w:cs="Arial"/>
          <w:szCs w:val="20"/>
        </w:rPr>
        <w:t xml:space="preserve"> </w:t>
      </w:r>
      <w:r w:rsidR="00973EED" w:rsidRPr="00037D63">
        <w:rPr>
          <w:rFonts w:cs="Arial"/>
          <w:szCs w:val="20"/>
        </w:rPr>
        <w:t>organogenesis</w:t>
      </w:r>
      <w:r w:rsidR="004A70A8" w:rsidRPr="00037D63">
        <w:rPr>
          <w:rFonts w:cs="Arial"/>
          <w:szCs w:val="20"/>
        </w:rPr>
        <w:t xml:space="preserve"> comprising </w:t>
      </w:r>
      <w:r w:rsidR="00973EED" w:rsidRPr="00037D63">
        <w:rPr>
          <w:rFonts w:cs="Arial"/>
          <w:szCs w:val="20"/>
        </w:rPr>
        <w:t>b</w:t>
      </w:r>
      <w:r w:rsidR="004A70A8" w:rsidRPr="00037D63">
        <w:rPr>
          <w:rFonts w:cs="Arial"/>
          <w:szCs w:val="20"/>
        </w:rPr>
        <w:t xml:space="preserve">oth growth and differentiation of the follicle. </w:t>
      </w:r>
      <w:r w:rsidR="00CD3376">
        <w:rPr>
          <w:rFonts w:cs="Arial"/>
          <w:szCs w:val="20"/>
        </w:rPr>
        <w:t xml:space="preserve"> </w:t>
      </w:r>
      <w:r w:rsidR="004A70A8" w:rsidRPr="00037D63">
        <w:rPr>
          <w:rFonts w:cs="Arial"/>
          <w:szCs w:val="20"/>
        </w:rPr>
        <w:t>Such regenerating orga</w:t>
      </w:r>
      <w:r w:rsidR="00851D3C" w:rsidRPr="00037D63">
        <w:rPr>
          <w:rFonts w:cs="Arial"/>
          <w:szCs w:val="20"/>
        </w:rPr>
        <w:t>ns are rare in the adult mammal</w:t>
      </w:r>
      <w:r w:rsidR="009A0DBF" w:rsidRPr="00037D63">
        <w:rPr>
          <w:rFonts w:cs="Arial"/>
          <w:szCs w:val="20"/>
        </w:rPr>
        <w:t xml:space="preserve">. </w:t>
      </w:r>
      <w:r w:rsidR="00CD3376">
        <w:rPr>
          <w:rFonts w:cs="Arial"/>
          <w:szCs w:val="20"/>
        </w:rPr>
        <w:t xml:space="preserve"> </w:t>
      </w:r>
      <w:r w:rsidR="009A0DBF" w:rsidRPr="00037D63">
        <w:rPr>
          <w:rFonts w:cs="Arial"/>
          <w:szCs w:val="20"/>
        </w:rPr>
        <w:t>Thus, the hair follicle</w:t>
      </w:r>
      <w:r w:rsidR="00E21A85" w:rsidRPr="00037D63">
        <w:rPr>
          <w:rFonts w:cs="Arial"/>
          <w:szCs w:val="20"/>
        </w:rPr>
        <w:t xml:space="preserve"> has been </w:t>
      </w:r>
      <w:r w:rsidR="009A0DBF" w:rsidRPr="00037D63">
        <w:rPr>
          <w:rFonts w:cs="Arial"/>
          <w:szCs w:val="20"/>
        </w:rPr>
        <w:t>in</w:t>
      </w:r>
      <w:r w:rsidR="00E21A85" w:rsidRPr="00037D63">
        <w:rPr>
          <w:rFonts w:cs="Arial"/>
          <w:szCs w:val="20"/>
        </w:rPr>
        <w:t xml:space="preserve"> recent years, </w:t>
      </w:r>
      <w:r w:rsidR="00A4059F" w:rsidRPr="00037D63">
        <w:rPr>
          <w:rFonts w:cs="Arial"/>
          <w:szCs w:val="20"/>
        </w:rPr>
        <w:t xml:space="preserve">viewed </w:t>
      </w:r>
      <w:r w:rsidR="00E21A85" w:rsidRPr="00037D63">
        <w:rPr>
          <w:rFonts w:cs="Arial"/>
          <w:szCs w:val="20"/>
        </w:rPr>
        <w:t>in</w:t>
      </w:r>
      <w:r w:rsidR="009A0DBF" w:rsidRPr="00037D63">
        <w:rPr>
          <w:rFonts w:cs="Arial"/>
          <w:szCs w:val="20"/>
        </w:rPr>
        <w:t xml:space="preserve"> a new light by molecular and developmental biologists and their interest in this structure has accelerated our understanding</w:t>
      </w:r>
      <w:r w:rsidR="00A4059F" w:rsidRPr="00037D63">
        <w:rPr>
          <w:rFonts w:cs="Arial"/>
          <w:szCs w:val="20"/>
        </w:rPr>
        <w:t xml:space="preserve"> of the mechanisms that control follicle morphogenesis and the hair cycle. </w:t>
      </w:r>
      <w:r w:rsidR="00CD3376">
        <w:rPr>
          <w:rFonts w:cs="Arial"/>
          <w:szCs w:val="20"/>
        </w:rPr>
        <w:t xml:space="preserve"> </w:t>
      </w:r>
      <w:r w:rsidR="0064325B" w:rsidRPr="00037D63">
        <w:rPr>
          <w:rFonts w:cs="Arial"/>
          <w:szCs w:val="20"/>
        </w:rPr>
        <w:t>Even w</w:t>
      </w:r>
      <w:r w:rsidR="00A4059F" w:rsidRPr="00037D63">
        <w:rPr>
          <w:rFonts w:cs="Arial"/>
          <w:szCs w:val="20"/>
        </w:rPr>
        <w:t>ith these new insights in</w:t>
      </w:r>
      <w:r w:rsidR="00B4149A" w:rsidRPr="00037D63">
        <w:rPr>
          <w:rFonts w:cs="Arial"/>
          <w:szCs w:val="20"/>
        </w:rPr>
        <w:t>to the biology of</w:t>
      </w:r>
      <w:r w:rsidR="00A4059F" w:rsidRPr="00037D63">
        <w:rPr>
          <w:rFonts w:cs="Arial"/>
          <w:szCs w:val="20"/>
        </w:rPr>
        <w:t xml:space="preserve"> wool and hair growth, the factors </w:t>
      </w:r>
      <w:r w:rsidR="0064325B" w:rsidRPr="00037D63">
        <w:rPr>
          <w:rFonts w:cs="Arial"/>
          <w:szCs w:val="20"/>
        </w:rPr>
        <w:t>influencing</w:t>
      </w:r>
      <w:r w:rsidR="00A4059F" w:rsidRPr="00037D63">
        <w:rPr>
          <w:rFonts w:cs="Arial"/>
          <w:szCs w:val="20"/>
        </w:rPr>
        <w:t xml:space="preserve"> fibre growth rates and </w:t>
      </w:r>
      <w:r w:rsidR="00851D3C" w:rsidRPr="00037D63">
        <w:rPr>
          <w:rFonts w:cs="Arial"/>
          <w:szCs w:val="20"/>
        </w:rPr>
        <w:t xml:space="preserve">fibre </w:t>
      </w:r>
      <w:r w:rsidR="00A4059F" w:rsidRPr="00037D63">
        <w:rPr>
          <w:rFonts w:cs="Arial"/>
          <w:szCs w:val="20"/>
        </w:rPr>
        <w:t xml:space="preserve">quality </w:t>
      </w:r>
      <w:r w:rsidR="00A807A3" w:rsidRPr="00037D63">
        <w:rPr>
          <w:rFonts w:cs="Arial"/>
          <w:szCs w:val="20"/>
        </w:rPr>
        <w:t>continue to</w:t>
      </w:r>
      <w:r w:rsidR="0064325B" w:rsidRPr="00037D63">
        <w:rPr>
          <w:rFonts w:cs="Arial"/>
          <w:szCs w:val="20"/>
        </w:rPr>
        <w:t xml:space="preserve"> require </w:t>
      </w:r>
      <w:r w:rsidR="00B172B8" w:rsidRPr="00037D63">
        <w:rPr>
          <w:rFonts w:cs="Arial"/>
          <w:szCs w:val="20"/>
        </w:rPr>
        <w:t xml:space="preserve">rigorous </w:t>
      </w:r>
      <w:r w:rsidR="0064325B" w:rsidRPr="00037D63">
        <w:rPr>
          <w:rFonts w:cs="Arial"/>
          <w:szCs w:val="20"/>
        </w:rPr>
        <w:t>quantitat</w:t>
      </w:r>
      <w:r w:rsidR="00A807A3" w:rsidRPr="00037D63">
        <w:rPr>
          <w:rFonts w:cs="Arial"/>
          <w:szCs w:val="20"/>
        </w:rPr>
        <w:t>ive analysis if their potential</w:t>
      </w:r>
      <w:r w:rsidR="00A4059F" w:rsidRPr="00037D63">
        <w:rPr>
          <w:rFonts w:cs="Arial"/>
          <w:szCs w:val="20"/>
        </w:rPr>
        <w:t xml:space="preserve"> economic </w:t>
      </w:r>
      <w:r w:rsidR="00B172B8" w:rsidRPr="00037D63">
        <w:rPr>
          <w:rFonts w:cs="Arial"/>
          <w:szCs w:val="20"/>
        </w:rPr>
        <w:t>value</w:t>
      </w:r>
      <w:r w:rsidR="00563918" w:rsidRPr="00037D63">
        <w:rPr>
          <w:rFonts w:cs="Arial"/>
          <w:szCs w:val="20"/>
        </w:rPr>
        <w:t>,</w:t>
      </w:r>
      <w:r w:rsidR="00B172B8" w:rsidRPr="00037D63">
        <w:rPr>
          <w:rFonts w:cs="Arial"/>
          <w:szCs w:val="20"/>
        </w:rPr>
        <w:t xml:space="preserve"> to </w:t>
      </w:r>
      <w:r w:rsidR="00657ACC" w:rsidRPr="00037D63">
        <w:rPr>
          <w:rFonts w:cs="Arial"/>
          <w:szCs w:val="20"/>
        </w:rPr>
        <w:t>the wool sector</w:t>
      </w:r>
      <w:r w:rsidR="00563918" w:rsidRPr="00037D63">
        <w:rPr>
          <w:rFonts w:cs="Arial"/>
          <w:szCs w:val="20"/>
        </w:rPr>
        <w:t>,</w:t>
      </w:r>
      <w:r w:rsidR="00B172B8" w:rsidRPr="00037D63">
        <w:rPr>
          <w:rFonts w:cs="Arial"/>
          <w:szCs w:val="20"/>
        </w:rPr>
        <w:t xml:space="preserve"> is to be assessed</w:t>
      </w:r>
      <w:r w:rsidR="00657ACC" w:rsidRPr="00037D63">
        <w:rPr>
          <w:rFonts w:cs="Arial"/>
          <w:szCs w:val="20"/>
        </w:rPr>
        <w:t>.</w:t>
      </w:r>
      <w:r w:rsidR="00A37AF3" w:rsidRPr="00037D63">
        <w:rPr>
          <w:rFonts w:cs="Arial"/>
          <w:szCs w:val="20"/>
        </w:rPr>
        <w:t xml:space="preserve"> </w:t>
      </w:r>
    </w:p>
    <w:p w:rsidR="000702E6" w:rsidRPr="00037D63" w:rsidRDefault="000702E6" w:rsidP="007343B0">
      <w:pPr>
        <w:jc w:val="both"/>
        <w:rPr>
          <w:rFonts w:cs="Arial"/>
          <w:szCs w:val="20"/>
        </w:rPr>
      </w:pPr>
    </w:p>
    <w:p w:rsidR="00657ACC" w:rsidRPr="00037D63" w:rsidRDefault="00A37AF3" w:rsidP="007343B0">
      <w:pPr>
        <w:jc w:val="both"/>
        <w:rPr>
          <w:rFonts w:cs="Arial"/>
          <w:szCs w:val="20"/>
        </w:rPr>
      </w:pPr>
      <w:r w:rsidRPr="00037D63">
        <w:rPr>
          <w:rFonts w:cs="Arial"/>
          <w:szCs w:val="20"/>
        </w:rPr>
        <w:t>This topic</w:t>
      </w:r>
      <w:r w:rsidR="00C54894" w:rsidRPr="00037D63">
        <w:rPr>
          <w:rFonts w:cs="Arial"/>
          <w:szCs w:val="20"/>
        </w:rPr>
        <w:t xml:space="preserve"> examines the techniques commonly used to measure the effects of </w:t>
      </w:r>
      <w:r w:rsidR="000702E6" w:rsidRPr="00037D63">
        <w:rPr>
          <w:rFonts w:cs="Arial"/>
          <w:szCs w:val="20"/>
        </w:rPr>
        <w:t xml:space="preserve">endogenous and </w:t>
      </w:r>
      <w:r w:rsidR="00C54894" w:rsidRPr="00037D63">
        <w:rPr>
          <w:rFonts w:cs="Arial"/>
          <w:szCs w:val="20"/>
        </w:rPr>
        <w:t>exogenous factors on the rate of cell division</w:t>
      </w:r>
      <w:r w:rsidR="007C243B" w:rsidRPr="00037D63">
        <w:rPr>
          <w:rFonts w:cs="Arial"/>
          <w:szCs w:val="20"/>
        </w:rPr>
        <w:t xml:space="preserve"> and thus ultimately on </w:t>
      </w:r>
      <w:r w:rsidR="00A807A3" w:rsidRPr="00037D63">
        <w:rPr>
          <w:rFonts w:cs="Arial"/>
          <w:szCs w:val="20"/>
        </w:rPr>
        <w:t xml:space="preserve">the rate of </w:t>
      </w:r>
      <w:r w:rsidR="007C243B" w:rsidRPr="00037D63">
        <w:rPr>
          <w:rFonts w:cs="Arial"/>
          <w:szCs w:val="20"/>
        </w:rPr>
        <w:t>wool growth and fleece quality.</w:t>
      </w:r>
    </w:p>
    <w:p w:rsidR="00037D63" w:rsidRPr="00037D63" w:rsidRDefault="00037D63" w:rsidP="007343B0">
      <w:pPr>
        <w:jc w:val="both"/>
        <w:rPr>
          <w:rFonts w:cs="Arial"/>
          <w:szCs w:val="20"/>
        </w:rPr>
      </w:pPr>
    </w:p>
    <w:p w:rsidR="00657ACC" w:rsidRPr="007343B0" w:rsidRDefault="00657ACC" w:rsidP="007343B0">
      <w:pPr>
        <w:pStyle w:val="Heading1"/>
        <w:jc w:val="both"/>
        <w:rPr>
          <w:rFonts w:cs="Arial"/>
          <w:sz w:val="32"/>
          <w:szCs w:val="32"/>
        </w:rPr>
      </w:pPr>
      <w:r w:rsidRPr="007343B0">
        <w:rPr>
          <w:rFonts w:cs="Arial"/>
          <w:sz w:val="32"/>
          <w:szCs w:val="32"/>
        </w:rPr>
        <w:t xml:space="preserve">Key </w:t>
      </w:r>
      <w:r w:rsidR="005E080E" w:rsidRPr="007343B0">
        <w:rPr>
          <w:rFonts w:cs="Arial"/>
          <w:sz w:val="32"/>
          <w:szCs w:val="32"/>
        </w:rPr>
        <w:t>t</w:t>
      </w:r>
      <w:r w:rsidRPr="007343B0">
        <w:rPr>
          <w:rFonts w:cs="Arial"/>
          <w:sz w:val="32"/>
          <w:szCs w:val="32"/>
        </w:rPr>
        <w:t xml:space="preserve">erms and </w:t>
      </w:r>
      <w:r w:rsidR="005E080E" w:rsidRPr="007343B0">
        <w:rPr>
          <w:rFonts w:cs="Arial"/>
          <w:sz w:val="32"/>
          <w:szCs w:val="32"/>
        </w:rPr>
        <w:t>c</w:t>
      </w:r>
      <w:r w:rsidRPr="007343B0">
        <w:rPr>
          <w:rFonts w:cs="Arial"/>
          <w:sz w:val="32"/>
          <w:szCs w:val="32"/>
        </w:rPr>
        <w:t>oncepts</w:t>
      </w:r>
    </w:p>
    <w:p w:rsidR="00AF4C7B" w:rsidRDefault="00DE72CC" w:rsidP="007343B0">
      <w:pPr>
        <w:jc w:val="both"/>
        <w:rPr>
          <w:rFonts w:cs="Arial"/>
          <w:szCs w:val="20"/>
        </w:rPr>
      </w:pPr>
      <w:r w:rsidRPr="00037D63">
        <w:rPr>
          <w:rFonts w:cs="Arial"/>
          <w:szCs w:val="20"/>
        </w:rPr>
        <w:t xml:space="preserve">Morphogenesis of skin appendages, follicle morphogenesis, hair cycles, </w:t>
      </w:r>
      <w:proofErr w:type="spellStart"/>
      <w:r w:rsidRPr="00037D63">
        <w:rPr>
          <w:rFonts w:cs="Arial"/>
          <w:szCs w:val="20"/>
        </w:rPr>
        <w:t>anagen</w:t>
      </w:r>
      <w:proofErr w:type="spellEnd"/>
      <w:r w:rsidRPr="00037D63">
        <w:rPr>
          <w:rFonts w:cs="Arial"/>
          <w:szCs w:val="20"/>
        </w:rPr>
        <w:t xml:space="preserve">, </w:t>
      </w:r>
      <w:proofErr w:type="spellStart"/>
      <w:r w:rsidRPr="00037D63">
        <w:rPr>
          <w:rFonts w:cs="Arial"/>
          <w:szCs w:val="20"/>
        </w:rPr>
        <w:t>catagen</w:t>
      </w:r>
      <w:proofErr w:type="spellEnd"/>
      <w:r w:rsidRPr="00037D63">
        <w:rPr>
          <w:rFonts w:cs="Arial"/>
          <w:szCs w:val="20"/>
        </w:rPr>
        <w:t xml:space="preserve">, </w:t>
      </w:r>
      <w:proofErr w:type="spellStart"/>
      <w:r w:rsidRPr="00037D63">
        <w:rPr>
          <w:rFonts w:cs="Arial"/>
          <w:szCs w:val="20"/>
        </w:rPr>
        <w:t>telogen</w:t>
      </w:r>
      <w:proofErr w:type="spellEnd"/>
      <w:r w:rsidRPr="00037D63">
        <w:rPr>
          <w:rFonts w:cs="Arial"/>
          <w:szCs w:val="20"/>
        </w:rPr>
        <w:t xml:space="preserve">, </w:t>
      </w:r>
      <w:r w:rsidR="00B35265" w:rsidRPr="00037D63">
        <w:rPr>
          <w:rFonts w:cs="Arial"/>
          <w:szCs w:val="20"/>
        </w:rPr>
        <w:t xml:space="preserve">close-clipping, defined skin patch technique, radioisotope </w:t>
      </w:r>
      <w:r w:rsidR="0024502B" w:rsidRPr="00037D63">
        <w:rPr>
          <w:rFonts w:cs="Arial"/>
          <w:szCs w:val="20"/>
        </w:rPr>
        <w:t xml:space="preserve">labelling, autoradiography, dye </w:t>
      </w:r>
      <w:r w:rsidR="00B35265" w:rsidRPr="00037D63">
        <w:rPr>
          <w:rFonts w:cs="Arial"/>
          <w:szCs w:val="20"/>
        </w:rPr>
        <w:t>banding,</w:t>
      </w:r>
      <w:r w:rsidR="00344B49" w:rsidRPr="00037D63">
        <w:rPr>
          <w:rFonts w:cs="Arial"/>
          <w:szCs w:val="20"/>
        </w:rPr>
        <w:t xml:space="preserve"> </w:t>
      </w:r>
      <w:r w:rsidR="003B0704" w:rsidRPr="00037D63">
        <w:rPr>
          <w:rFonts w:cs="Arial"/>
          <w:szCs w:val="20"/>
        </w:rPr>
        <w:t xml:space="preserve">cell </w:t>
      </w:r>
      <w:r w:rsidR="00344B49" w:rsidRPr="00037D63">
        <w:rPr>
          <w:rFonts w:cs="Arial"/>
          <w:szCs w:val="20"/>
        </w:rPr>
        <w:t xml:space="preserve">division, interphase, mitosis, prophase, anaphase, metaphase, </w:t>
      </w:r>
      <w:proofErr w:type="spellStart"/>
      <w:r w:rsidR="0019448E" w:rsidRPr="00037D63">
        <w:rPr>
          <w:rFonts w:cs="Arial"/>
          <w:szCs w:val="20"/>
        </w:rPr>
        <w:t>telophase</w:t>
      </w:r>
      <w:proofErr w:type="spellEnd"/>
      <w:r w:rsidR="0019448E" w:rsidRPr="00037D63">
        <w:rPr>
          <w:rFonts w:cs="Arial"/>
          <w:szCs w:val="20"/>
        </w:rPr>
        <w:t xml:space="preserve">, </w:t>
      </w:r>
      <w:proofErr w:type="spellStart"/>
      <w:r w:rsidR="001F41CF" w:rsidRPr="00037D63">
        <w:rPr>
          <w:rFonts w:cs="Arial"/>
          <w:szCs w:val="20"/>
        </w:rPr>
        <w:t>strathmokinetic</w:t>
      </w:r>
      <w:proofErr w:type="spellEnd"/>
      <w:r w:rsidR="001F41CF" w:rsidRPr="00037D63">
        <w:rPr>
          <w:rFonts w:cs="Arial"/>
          <w:szCs w:val="20"/>
        </w:rPr>
        <w:t xml:space="preserve"> techniques, </w:t>
      </w:r>
      <w:r w:rsidR="0019448E" w:rsidRPr="00037D63">
        <w:rPr>
          <w:rFonts w:cs="Arial"/>
          <w:szCs w:val="20"/>
        </w:rPr>
        <w:t xml:space="preserve">mitotic inhibitor, </w:t>
      </w:r>
      <w:r w:rsidR="00344B49" w:rsidRPr="00037D63">
        <w:rPr>
          <w:rFonts w:cs="Arial"/>
          <w:szCs w:val="20"/>
        </w:rPr>
        <w:t>DNA synthesis,</w:t>
      </w:r>
      <w:r w:rsidR="0019448E" w:rsidRPr="00037D63">
        <w:rPr>
          <w:rFonts w:cs="Arial"/>
          <w:szCs w:val="20"/>
        </w:rPr>
        <w:t xml:space="preserve"> </w:t>
      </w:r>
      <w:r w:rsidR="003B02A7" w:rsidRPr="00037D63">
        <w:rPr>
          <w:rFonts w:cs="Arial"/>
          <w:szCs w:val="20"/>
        </w:rPr>
        <w:t>nucleoside labelling, cell kinetics.</w:t>
      </w:r>
    </w:p>
    <w:p w:rsidR="00657ACC" w:rsidRDefault="00657ACC" w:rsidP="001E0317">
      <w:pPr>
        <w:tabs>
          <w:tab w:val="left" w:pos="9082"/>
        </w:tabs>
        <w:rPr>
          <w:rFonts w:cs="Arial"/>
          <w:szCs w:val="20"/>
        </w:rPr>
      </w:pPr>
    </w:p>
    <w:p w:rsidR="001E0317" w:rsidRPr="00037D63" w:rsidRDefault="001E0317" w:rsidP="001E0317">
      <w:pPr>
        <w:tabs>
          <w:tab w:val="left" w:pos="9082"/>
        </w:tabs>
        <w:rPr>
          <w:rFonts w:cs="Arial"/>
          <w:szCs w:val="20"/>
        </w:rPr>
      </w:pPr>
    </w:p>
    <w:p w:rsidR="001E0317" w:rsidRDefault="001E0317" w:rsidP="007343B0">
      <w:pPr>
        <w:pStyle w:val="Heading1"/>
        <w:jc w:val="both"/>
        <w:rPr>
          <w:rFonts w:cs="Arial"/>
          <w:sz w:val="32"/>
          <w:szCs w:val="32"/>
        </w:rPr>
        <w:sectPr w:rsidR="001E0317" w:rsidSect="001E0317">
          <w:footerReference w:type="even" r:id="rId9"/>
          <w:footerReference w:type="default" r:id="rId10"/>
          <w:pgSz w:w="11906" w:h="16838" w:code="9"/>
          <w:pgMar w:top="1418" w:right="1701" w:bottom="1418" w:left="1701" w:header="709" w:footer="510" w:gutter="0"/>
          <w:cols w:space="708"/>
          <w:docGrid w:linePitch="360"/>
        </w:sectPr>
      </w:pPr>
    </w:p>
    <w:p w:rsidR="00657ACC" w:rsidRPr="007343B0" w:rsidRDefault="00B02D1B" w:rsidP="007343B0">
      <w:pPr>
        <w:pStyle w:val="Heading1"/>
        <w:jc w:val="both"/>
        <w:rPr>
          <w:rFonts w:cs="Arial"/>
          <w:sz w:val="32"/>
          <w:szCs w:val="32"/>
        </w:rPr>
      </w:pPr>
      <w:r w:rsidRPr="007343B0">
        <w:rPr>
          <w:rFonts w:cs="Arial"/>
          <w:sz w:val="32"/>
          <w:szCs w:val="32"/>
        </w:rPr>
        <w:lastRenderedPageBreak/>
        <w:t>3</w:t>
      </w:r>
      <w:r w:rsidR="00763BB6" w:rsidRPr="007343B0">
        <w:rPr>
          <w:rFonts w:cs="Arial"/>
          <w:sz w:val="32"/>
          <w:szCs w:val="32"/>
        </w:rPr>
        <w:t>.1</w:t>
      </w:r>
      <w:r w:rsidR="00037D63" w:rsidRPr="007343B0">
        <w:rPr>
          <w:rFonts w:cs="Arial"/>
          <w:sz w:val="32"/>
          <w:szCs w:val="32"/>
        </w:rPr>
        <w:t xml:space="preserve"> </w:t>
      </w:r>
      <w:r w:rsidR="00763BB6" w:rsidRPr="007343B0">
        <w:rPr>
          <w:rFonts w:cs="Arial"/>
          <w:sz w:val="32"/>
          <w:szCs w:val="32"/>
        </w:rPr>
        <w:t xml:space="preserve"> </w:t>
      </w:r>
      <w:r w:rsidR="005F557E" w:rsidRPr="007343B0">
        <w:rPr>
          <w:rFonts w:cs="Arial"/>
          <w:sz w:val="32"/>
          <w:szCs w:val="32"/>
        </w:rPr>
        <w:t xml:space="preserve">Measurement of </w:t>
      </w:r>
      <w:r w:rsidR="005E080E" w:rsidRPr="007343B0">
        <w:rPr>
          <w:rFonts w:cs="Arial"/>
          <w:sz w:val="32"/>
          <w:szCs w:val="32"/>
        </w:rPr>
        <w:t>w</w:t>
      </w:r>
      <w:r w:rsidR="005F557E" w:rsidRPr="007343B0">
        <w:rPr>
          <w:rFonts w:cs="Arial"/>
          <w:sz w:val="32"/>
          <w:szCs w:val="32"/>
        </w:rPr>
        <w:t xml:space="preserve">ool </w:t>
      </w:r>
      <w:r w:rsidR="005E080E" w:rsidRPr="007343B0">
        <w:rPr>
          <w:rFonts w:cs="Arial"/>
          <w:sz w:val="32"/>
          <w:szCs w:val="32"/>
        </w:rPr>
        <w:t>g</w:t>
      </w:r>
      <w:r w:rsidR="005F557E" w:rsidRPr="007343B0">
        <w:rPr>
          <w:rFonts w:cs="Arial"/>
          <w:sz w:val="32"/>
          <w:szCs w:val="32"/>
        </w:rPr>
        <w:t>rowth</w:t>
      </w:r>
      <w:r w:rsidR="00657ACC" w:rsidRPr="007343B0">
        <w:rPr>
          <w:rFonts w:cs="Arial"/>
          <w:sz w:val="32"/>
          <w:szCs w:val="32"/>
        </w:rPr>
        <w:t xml:space="preserve"> </w:t>
      </w:r>
    </w:p>
    <w:p w:rsidR="00B02D1B" w:rsidRPr="001E0317" w:rsidRDefault="00B02D1B" w:rsidP="007343B0">
      <w:pPr>
        <w:pStyle w:val="Heading3"/>
        <w:spacing w:before="0" w:after="0"/>
        <w:jc w:val="both"/>
        <w:rPr>
          <w:rFonts w:ascii="Lucida Sans" w:hAnsi="Lucida Sans"/>
          <w:sz w:val="20"/>
          <w:szCs w:val="20"/>
        </w:rPr>
      </w:pPr>
    </w:p>
    <w:p w:rsidR="00621058" w:rsidRPr="00B02D1B" w:rsidRDefault="0019758E" w:rsidP="007343B0">
      <w:pPr>
        <w:pStyle w:val="Heading3"/>
        <w:spacing w:before="0" w:after="0"/>
        <w:jc w:val="both"/>
        <w:rPr>
          <w:sz w:val="28"/>
          <w:szCs w:val="28"/>
        </w:rPr>
      </w:pPr>
      <w:r w:rsidRPr="00B02D1B">
        <w:rPr>
          <w:sz w:val="28"/>
          <w:szCs w:val="28"/>
        </w:rPr>
        <w:t>Shearing</w:t>
      </w:r>
    </w:p>
    <w:p w:rsidR="00192472" w:rsidRPr="00037D63" w:rsidRDefault="00621058" w:rsidP="007343B0">
      <w:pPr>
        <w:jc w:val="both"/>
        <w:rPr>
          <w:rFonts w:cs="Arial"/>
          <w:szCs w:val="20"/>
        </w:rPr>
      </w:pPr>
      <w:r w:rsidRPr="00037D63">
        <w:rPr>
          <w:rFonts w:cs="Arial"/>
          <w:szCs w:val="20"/>
        </w:rPr>
        <w:t>In its most general sense</w:t>
      </w:r>
      <w:r w:rsidR="002804D0" w:rsidRPr="00037D63">
        <w:rPr>
          <w:rFonts w:cs="Arial"/>
          <w:szCs w:val="20"/>
        </w:rPr>
        <w:t>,</w:t>
      </w:r>
      <w:r w:rsidR="00A23889" w:rsidRPr="00037D63">
        <w:rPr>
          <w:rFonts w:cs="Arial"/>
          <w:szCs w:val="20"/>
        </w:rPr>
        <w:t xml:space="preserve"> wool production </w:t>
      </w:r>
      <w:r w:rsidR="00467ABE" w:rsidRPr="00037D63">
        <w:rPr>
          <w:rFonts w:cs="Arial"/>
          <w:szCs w:val="20"/>
        </w:rPr>
        <w:t>can be</w:t>
      </w:r>
      <w:r w:rsidRPr="00037D63">
        <w:rPr>
          <w:rFonts w:cs="Arial"/>
          <w:szCs w:val="20"/>
        </w:rPr>
        <w:t xml:space="preserve"> defined</w:t>
      </w:r>
      <w:r w:rsidR="004D3D7B" w:rsidRPr="00037D63">
        <w:rPr>
          <w:rFonts w:cs="Arial"/>
          <w:szCs w:val="20"/>
        </w:rPr>
        <w:t xml:space="preserve"> in t</w:t>
      </w:r>
      <w:r w:rsidR="00582191" w:rsidRPr="00037D63">
        <w:rPr>
          <w:rFonts w:cs="Arial"/>
          <w:szCs w:val="20"/>
        </w:rPr>
        <w:t>e</w:t>
      </w:r>
      <w:r w:rsidR="002F57CC" w:rsidRPr="00037D63">
        <w:rPr>
          <w:rFonts w:cs="Arial"/>
          <w:szCs w:val="20"/>
        </w:rPr>
        <w:t>rms of</w:t>
      </w:r>
      <w:r w:rsidRPr="00037D63">
        <w:rPr>
          <w:rFonts w:cs="Arial"/>
          <w:szCs w:val="20"/>
        </w:rPr>
        <w:t xml:space="preserve"> the rate of fibre growth and the overall quality of the </w:t>
      </w:r>
      <w:r w:rsidR="00B1014A" w:rsidRPr="00037D63">
        <w:rPr>
          <w:rFonts w:cs="Arial"/>
          <w:szCs w:val="20"/>
        </w:rPr>
        <w:t xml:space="preserve">fleece. </w:t>
      </w:r>
      <w:r w:rsidR="00CD3376">
        <w:rPr>
          <w:rFonts w:cs="Arial"/>
          <w:szCs w:val="20"/>
        </w:rPr>
        <w:t xml:space="preserve"> </w:t>
      </w:r>
      <w:r w:rsidR="00BB2730" w:rsidRPr="00037D63">
        <w:rPr>
          <w:rFonts w:cs="Arial"/>
          <w:szCs w:val="20"/>
        </w:rPr>
        <w:t xml:space="preserve">The crudest </w:t>
      </w:r>
      <w:r w:rsidR="002804D0" w:rsidRPr="00037D63">
        <w:rPr>
          <w:rFonts w:cs="Arial"/>
          <w:szCs w:val="20"/>
        </w:rPr>
        <w:t xml:space="preserve">measurement </w:t>
      </w:r>
      <w:r w:rsidR="00BB2730" w:rsidRPr="00037D63">
        <w:rPr>
          <w:rFonts w:cs="Arial"/>
          <w:szCs w:val="20"/>
        </w:rPr>
        <w:t xml:space="preserve">of wool production </w:t>
      </w:r>
      <w:r w:rsidR="002804D0" w:rsidRPr="00037D63">
        <w:rPr>
          <w:rFonts w:cs="Arial"/>
          <w:szCs w:val="20"/>
        </w:rPr>
        <w:t xml:space="preserve">is by shearing the entire sheep and determining the total weight of the fleece. </w:t>
      </w:r>
      <w:r w:rsidR="00CD3376">
        <w:rPr>
          <w:rFonts w:cs="Arial"/>
          <w:szCs w:val="20"/>
        </w:rPr>
        <w:t xml:space="preserve"> </w:t>
      </w:r>
      <w:r w:rsidR="0092520F" w:rsidRPr="00037D63">
        <w:rPr>
          <w:rFonts w:cs="Arial"/>
          <w:szCs w:val="20"/>
        </w:rPr>
        <w:t xml:space="preserve">A representative sample or series of samples </w:t>
      </w:r>
      <w:r w:rsidR="00CA6716" w:rsidRPr="00037D63">
        <w:rPr>
          <w:rFonts w:cs="Arial"/>
          <w:szCs w:val="20"/>
        </w:rPr>
        <w:t>from the fleece are</w:t>
      </w:r>
      <w:r w:rsidR="00A23889" w:rsidRPr="00037D63">
        <w:rPr>
          <w:rFonts w:cs="Arial"/>
          <w:szCs w:val="20"/>
        </w:rPr>
        <w:t xml:space="preserve"> subject</w:t>
      </w:r>
      <w:r w:rsidR="0092520F" w:rsidRPr="00037D63">
        <w:rPr>
          <w:rFonts w:cs="Arial"/>
          <w:szCs w:val="20"/>
        </w:rPr>
        <w:t xml:space="preserve"> to a </w:t>
      </w:r>
      <w:r w:rsidR="00CA6716" w:rsidRPr="00037D63">
        <w:rPr>
          <w:rFonts w:cs="Arial"/>
          <w:szCs w:val="20"/>
        </w:rPr>
        <w:t>variety</w:t>
      </w:r>
      <w:r w:rsidR="0092520F" w:rsidRPr="00037D63">
        <w:rPr>
          <w:rFonts w:cs="Arial"/>
          <w:szCs w:val="20"/>
        </w:rPr>
        <w:t xml:space="preserve"> of measurements from which </w:t>
      </w:r>
      <w:r w:rsidR="00237CE5" w:rsidRPr="00037D63">
        <w:rPr>
          <w:rFonts w:cs="Arial"/>
          <w:szCs w:val="20"/>
        </w:rPr>
        <w:t>yield, clean fleece weight, mean fibre diameter, staple and fibre length and fibre strength are derived.</w:t>
      </w:r>
      <w:r w:rsidR="00FF208D" w:rsidRPr="00037D63">
        <w:rPr>
          <w:rFonts w:cs="Arial"/>
          <w:szCs w:val="20"/>
        </w:rPr>
        <w:t xml:space="preserve"> </w:t>
      </w:r>
    </w:p>
    <w:p w:rsidR="00192472" w:rsidRPr="00037D63" w:rsidRDefault="00192472" w:rsidP="007343B0">
      <w:pPr>
        <w:jc w:val="both"/>
        <w:rPr>
          <w:rFonts w:cs="Arial"/>
          <w:szCs w:val="20"/>
        </w:rPr>
      </w:pPr>
    </w:p>
    <w:p w:rsidR="00B665AB" w:rsidRPr="00037D63" w:rsidRDefault="00467ABE" w:rsidP="007343B0">
      <w:pPr>
        <w:jc w:val="both"/>
        <w:rPr>
          <w:rFonts w:cs="Arial"/>
          <w:szCs w:val="20"/>
        </w:rPr>
      </w:pPr>
      <w:r w:rsidRPr="00037D63">
        <w:rPr>
          <w:rFonts w:cs="Arial"/>
          <w:szCs w:val="20"/>
        </w:rPr>
        <w:t>As shearing is not a precise operation</w:t>
      </w:r>
      <w:r w:rsidR="0034182D" w:rsidRPr="00037D63">
        <w:rPr>
          <w:rFonts w:cs="Arial"/>
          <w:szCs w:val="20"/>
        </w:rPr>
        <w:t>,</w:t>
      </w:r>
      <w:r w:rsidR="009C0DDF" w:rsidRPr="00037D63">
        <w:rPr>
          <w:rFonts w:cs="Arial"/>
          <w:szCs w:val="20"/>
        </w:rPr>
        <w:t xml:space="preserve"> close examination of a shorn animal will reveal that the remaining fleece </w:t>
      </w:r>
      <w:r w:rsidR="0049036E" w:rsidRPr="00037D63">
        <w:rPr>
          <w:rFonts w:cs="Arial"/>
          <w:szCs w:val="20"/>
        </w:rPr>
        <w:t>varies considerably in length</w:t>
      </w:r>
      <w:r w:rsidR="009055A6" w:rsidRPr="00037D63">
        <w:rPr>
          <w:rFonts w:cs="Arial"/>
          <w:szCs w:val="20"/>
        </w:rPr>
        <w:t>.</w:t>
      </w:r>
      <w:r w:rsidR="00CD3376">
        <w:rPr>
          <w:rFonts w:cs="Arial"/>
          <w:szCs w:val="20"/>
        </w:rPr>
        <w:t xml:space="preserve"> </w:t>
      </w:r>
      <w:r w:rsidR="009055A6" w:rsidRPr="00037D63">
        <w:rPr>
          <w:rFonts w:cs="Arial"/>
          <w:szCs w:val="20"/>
        </w:rPr>
        <w:t xml:space="preserve"> T</w:t>
      </w:r>
      <w:r w:rsidR="0049036E" w:rsidRPr="00037D63">
        <w:rPr>
          <w:rFonts w:cs="Arial"/>
          <w:szCs w:val="20"/>
        </w:rPr>
        <w:t>h</w:t>
      </w:r>
      <w:r w:rsidR="009055A6" w:rsidRPr="00037D63">
        <w:rPr>
          <w:rFonts w:cs="Arial"/>
          <w:szCs w:val="20"/>
        </w:rPr>
        <w:t>us</w:t>
      </w:r>
      <w:r w:rsidR="00725689" w:rsidRPr="00037D63">
        <w:rPr>
          <w:rFonts w:cs="Arial"/>
          <w:szCs w:val="20"/>
        </w:rPr>
        <w:t>,</w:t>
      </w:r>
      <w:r w:rsidR="009055A6" w:rsidRPr="00037D63">
        <w:rPr>
          <w:rFonts w:cs="Arial"/>
          <w:szCs w:val="20"/>
        </w:rPr>
        <w:t xml:space="preserve"> each animal will have a different proportion of fleece collected for analysis, making comparisons between animals</w:t>
      </w:r>
      <w:r w:rsidR="002F57CC" w:rsidRPr="00037D63">
        <w:rPr>
          <w:rFonts w:cs="Arial"/>
          <w:szCs w:val="20"/>
        </w:rPr>
        <w:t xml:space="preserve"> inconsistent</w:t>
      </w:r>
      <w:r w:rsidR="00725689" w:rsidRPr="00037D63">
        <w:rPr>
          <w:rFonts w:cs="Arial"/>
          <w:szCs w:val="20"/>
        </w:rPr>
        <w:t xml:space="preserve">. </w:t>
      </w:r>
      <w:r w:rsidR="00CD3376">
        <w:rPr>
          <w:rFonts w:cs="Arial"/>
          <w:szCs w:val="20"/>
        </w:rPr>
        <w:t xml:space="preserve"> </w:t>
      </w:r>
      <w:r w:rsidR="00725689" w:rsidRPr="00037D63">
        <w:rPr>
          <w:rFonts w:cs="Arial"/>
          <w:szCs w:val="20"/>
        </w:rPr>
        <w:t>The inability to achieve a uniform level of shearing</w:t>
      </w:r>
      <w:r w:rsidR="007027E9" w:rsidRPr="00037D63">
        <w:rPr>
          <w:rFonts w:cs="Arial"/>
          <w:szCs w:val="20"/>
        </w:rPr>
        <w:t xml:space="preserve"> is a function of many factors two of which are</w:t>
      </w:r>
      <w:r w:rsidR="00BC7F2B" w:rsidRPr="00037D63">
        <w:rPr>
          <w:rFonts w:cs="Arial"/>
          <w:szCs w:val="20"/>
        </w:rPr>
        <w:t>;</w:t>
      </w:r>
      <w:r w:rsidR="007027E9" w:rsidRPr="00037D63">
        <w:rPr>
          <w:rFonts w:cs="Arial"/>
          <w:szCs w:val="20"/>
        </w:rPr>
        <w:t xml:space="preserve"> variation in the skill of individual shearers and the degree of </w:t>
      </w:r>
      <w:r w:rsidR="0021226F" w:rsidRPr="00037D63">
        <w:rPr>
          <w:rFonts w:cs="Arial"/>
          <w:szCs w:val="20"/>
        </w:rPr>
        <w:t xml:space="preserve">skin </w:t>
      </w:r>
      <w:r w:rsidR="00BC7F2B" w:rsidRPr="00037D63">
        <w:rPr>
          <w:rFonts w:cs="Arial"/>
          <w:szCs w:val="20"/>
        </w:rPr>
        <w:t>wrinkles between individual animals.</w:t>
      </w:r>
      <w:r w:rsidR="00CD3376">
        <w:rPr>
          <w:rFonts w:cs="Arial"/>
          <w:szCs w:val="20"/>
        </w:rPr>
        <w:t xml:space="preserve"> </w:t>
      </w:r>
      <w:r w:rsidR="00BC7F2B" w:rsidRPr="00037D63">
        <w:rPr>
          <w:rFonts w:cs="Arial"/>
          <w:szCs w:val="20"/>
        </w:rPr>
        <w:t xml:space="preserve"> A high </w:t>
      </w:r>
      <w:r w:rsidR="006E158A" w:rsidRPr="00037D63">
        <w:rPr>
          <w:rFonts w:cs="Arial"/>
          <w:szCs w:val="20"/>
        </w:rPr>
        <w:t xml:space="preserve">skin </w:t>
      </w:r>
      <w:r w:rsidR="00BC7F2B" w:rsidRPr="00037D63">
        <w:rPr>
          <w:rFonts w:cs="Arial"/>
          <w:szCs w:val="20"/>
        </w:rPr>
        <w:t xml:space="preserve">wrinkle score </w:t>
      </w:r>
      <w:r w:rsidR="006E158A" w:rsidRPr="00037D63">
        <w:rPr>
          <w:rFonts w:cs="Arial"/>
          <w:szCs w:val="20"/>
        </w:rPr>
        <w:t>makes shearing more difficult, which can result in a higher retention of fleece and a higher degree of second cuts.</w:t>
      </w:r>
      <w:r w:rsidR="00CD3376">
        <w:rPr>
          <w:rFonts w:cs="Arial"/>
          <w:szCs w:val="20"/>
        </w:rPr>
        <w:t xml:space="preserve"> </w:t>
      </w:r>
      <w:r w:rsidR="006E158A" w:rsidRPr="00037D63">
        <w:rPr>
          <w:rFonts w:cs="Arial"/>
          <w:szCs w:val="20"/>
        </w:rPr>
        <w:t xml:space="preserve"> </w:t>
      </w:r>
      <w:r w:rsidR="00FF208D" w:rsidRPr="00037D63">
        <w:rPr>
          <w:rFonts w:cs="Arial"/>
          <w:szCs w:val="20"/>
        </w:rPr>
        <w:t>The accuracy of this method increases</w:t>
      </w:r>
      <w:r w:rsidR="002F57CC" w:rsidRPr="00037D63">
        <w:rPr>
          <w:rFonts w:cs="Arial"/>
          <w:szCs w:val="20"/>
        </w:rPr>
        <w:t>,</w:t>
      </w:r>
      <w:r w:rsidR="00FF208D" w:rsidRPr="00037D63">
        <w:rPr>
          <w:rFonts w:cs="Arial"/>
          <w:szCs w:val="20"/>
        </w:rPr>
        <w:t xml:space="preserve"> </w:t>
      </w:r>
      <w:r w:rsidR="0021226F" w:rsidRPr="00037D63">
        <w:rPr>
          <w:rFonts w:cs="Arial"/>
          <w:szCs w:val="20"/>
        </w:rPr>
        <w:t xml:space="preserve">however, </w:t>
      </w:r>
      <w:r w:rsidR="00FF208D" w:rsidRPr="00037D63">
        <w:rPr>
          <w:rFonts w:cs="Arial"/>
          <w:szCs w:val="20"/>
        </w:rPr>
        <w:t xml:space="preserve">as the </w:t>
      </w:r>
      <w:r w:rsidR="0021226F" w:rsidRPr="00037D63">
        <w:rPr>
          <w:rFonts w:cs="Arial"/>
          <w:szCs w:val="20"/>
        </w:rPr>
        <w:t xml:space="preserve">interval between </w:t>
      </w:r>
      <w:r w:rsidR="00245A97" w:rsidRPr="00037D63">
        <w:rPr>
          <w:rFonts w:cs="Arial"/>
          <w:szCs w:val="20"/>
        </w:rPr>
        <w:t>sampling</w:t>
      </w:r>
      <w:r w:rsidR="00FF208D" w:rsidRPr="00037D63">
        <w:rPr>
          <w:rFonts w:cs="Arial"/>
          <w:szCs w:val="20"/>
        </w:rPr>
        <w:t xml:space="preserve"> increases</w:t>
      </w:r>
      <w:r w:rsidR="005E199C" w:rsidRPr="00037D63">
        <w:rPr>
          <w:rFonts w:cs="Arial"/>
          <w:szCs w:val="20"/>
        </w:rPr>
        <w:t>, particularly where shearing is performed annually or biannually</w:t>
      </w:r>
      <w:r w:rsidR="00192472" w:rsidRPr="00037D63">
        <w:rPr>
          <w:rFonts w:cs="Arial"/>
          <w:szCs w:val="20"/>
        </w:rPr>
        <w:t>.</w:t>
      </w:r>
      <w:r w:rsidR="00CD3376">
        <w:rPr>
          <w:rFonts w:cs="Arial"/>
          <w:szCs w:val="20"/>
        </w:rPr>
        <w:t xml:space="preserve"> </w:t>
      </w:r>
      <w:r w:rsidR="00192472" w:rsidRPr="00037D63">
        <w:rPr>
          <w:rFonts w:cs="Arial"/>
          <w:szCs w:val="20"/>
        </w:rPr>
        <w:t xml:space="preserve"> When wool samples are required over a period of days or </w:t>
      </w:r>
      <w:r w:rsidR="00245A97" w:rsidRPr="00037D63">
        <w:rPr>
          <w:rFonts w:cs="Arial"/>
          <w:szCs w:val="20"/>
        </w:rPr>
        <w:t>even weeks whole body shearing i</w:t>
      </w:r>
      <w:r w:rsidR="008C1F8A" w:rsidRPr="00037D63">
        <w:rPr>
          <w:rFonts w:cs="Arial"/>
          <w:szCs w:val="20"/>
        </w:rPr>
        <w:t>s completely unsuitable</w:t>
      </w:r>
      <w:r w:rsidR="00245A97" w:rsidRPr="00037D63">
        <w:rPr>
          <w:rFonts w:cs="Arial"/>
          <w:szCs w:val="20"/>
        </w:rPr>
        <w:t xml:space="preserve"> for accurate measurement of parameters such as </w:t>
      </w:r>
      <w:r w:rsidR="00442538" w:rsidRPr="00037D63">
        <w:rPr>
          <w:rFonts w:cs="Arial"/>
          <w:szCs w:val="20"/>
        </w:rPr>
        <w:t>length growth</w:t>
      </w:r>
      <w:r w:rsidR="00245A97" w:rsidRPr="00037D63">
        <w:rPr>
          <w:rFonts w:cs="Arial"/>
          <w:szCs w:val="20"/>
        </w:rPr>
        <w:t xml:space="preserve"> rate.</w:t>
      </w:r>
    </w:p>
    <w:p w:rsidR="00037D63" w:rsidRPr="00037D63" w:rsidRDefault="00037D63" w:rsidP="007343B0">
      <w:pPr>
        <w:jc w:val="both"/>
        <w:rPr>
          <w:rFonts w:cs="Arial"/>
          <w:szCs w:val="20"/>
        </w:rPr>
      </w:pPr>
    </w:p>
    <w:p w:rsidR="008C1F8A" w:rsidRPr="00037D63" w:rsidRDefault="0019758E" w:rsidP="007343B0">
      <w:pPr>
        <w:pStyle w:val="Heading3"/>
        <w:spacing w:before="0" w:after="0"/>
        <w:jc w:val="both"/>
        <w:rPr>
          <w:sz w:val="28"/>
          <w:szCs w:val="28"/>
        </w:rPr>
      </w:pPr>
      <w:r w:rsidRPr="00037D63">
        <w:rPr>
          <w:sz w:val="28"/>
          <w:szCs w:val="28"/>
        </w:rPr>
        <w:t xml:space="preserve">Close </w:t>
      </w:r>
      <w:r w:rsidR="005E080E">
        <w:rPr>
          <w:sz w:val="28"/>
          <w:szCs w:val="28"/>
        </w:rPr>
        <w:t>c</w:t>
      </w:r>
      <w:r w:rsidRPr="00037D63">
        <w:rPr>
          <w:sz w:val="28"/>
          <w:szCs w:val="28"/>
        </w:rPr>
        <w:t xml:space="preserve">lipping a </w:t>
      </w:r>
      <w:r w:rsidR="005E080E">
        <w:rPr>
          <w:sz w:val="28"/>
          <w:szCs w:val="28"/>
        </w:rPr>
        <w:t>d</w:t>
      </w:r>
      <w:r w:rsidRPr="00037D63">
        <w:rPr>
          <w:sz w:val="28"/>
          <w:szCs w:val="28"/>
        </w:rPr>
        <w:t xml:space="preserve">efined </w:t>
      </w:r>
      <w:r w:rsidR="005E080E">
        <w:rPr>
          <w:sz w:val="28"/>
          <w:szCs w:val="28"/>
        </w:rPr>
        <w:t>s</w:t>
      </w:r>
      <w:r w:rsidRPr="00037D63">
        <w:rPr>
          <w:sz w:val="28"/>
          <w:szCs w:val="28"/>
        </w:rPr>
        <w:t xml:space="preserve">kin </w:t>
      </w:r>
      <w:r w:rsidR="005E080E">
        <w:rPr>
          <w:sz w:val="28"/>
          <w:szCs w:val="28"/>
        </w:rPr>
        <w:t>p</w:t>
      </w:r>
      <w:r w:rsidRPr="00037D63">
        <w:rPr>
          <w:sz w:val="28"/>
          <w:szCs w:val="28"/>
        </w:rPr>
        <w:t>atch</w:t>
      </w:r>
    </w:p>
    <w:p w:rsidR="008C1F8A" w:rsidRPr="00037D63" w:rsidRDefault="00877C8A" w:rsidP="007343B0">
      <w:pPr>
        <w:jc w:val="both"/>
        <w:rPr>
          <w:rFonts w:cs="Arial"/>
          <w:szCs w:val="20"/>
        </w:rPr>
      </w:pPr>
      <w:r w:rsidRPr="00037D63">
        <w:rPr>
          <w:rFonts w:cs="Arial"/>
          <w:szCs w:val="20"/>
        </w:rPr>
        <w:t>A more suitable method</w:t>
      </w:r>
      <w:r w:rsidR="00245A97" w:rsidRPr="00037D63">
        <w:rPr>
          <w:rFonts w:cs="Arial"/>
          <w:szCs w:val="20"/>
        </w:rPr>
        <w:t>,</w:t>
      </w:r>
      <w:r w:rsidRPr="00037D63">
        <w:rPr>
          <w:rFonts w:cs="Arial"/>
          <w:szCs w:val="20"/>
        </w:rPr>
        <w:t xml:space="preserve"> prone to less error</w:t>
      </w:r>
      <w:r w:rsidR="00245A97" w:rsidRPr="00037D63">
        <w:rPr>
          <w:rFonts w:cs="Arial"/>
          <w:szCs w:val="20"/>
        </w:rPr>
        <w:t>,</w:t>
      </w:r>
      <w:r w:rsidRPr="00037D63">
        <w:rPr>
          <w:rFonts w:cs="Arial"/>
          <w:szCs w:val="20"/>
        </w:rPr>
        <w:t xml:space="preserve"> is to estimate wool production </w:t>
      </w:r>
      <w:r w:rsidR="003341DD" w:rsidRPr="00037D63">
        <w:rPr>
          <w:rFonts w:cs="Arial"/>
          <w:szCs w:val="20"/>
        </w:rPr>
        <w:t>from a pre-determined</w:t>
      </w:r>
      <w:r w:rsidRPr="00037D63">
        <w:rPr>
          <w:rFonts w:cs="Arial"/>
          <w:szCs w:val="20"/>
        </w:rPr>
        <w:t xml:space="preserve"> unit area of skin</w:t>
      </w:r>
      <w:r w:rsidR="003341DD" w:rsidRPr="00037D63">
        <w:rPr>
          <w:rFonts w:cs="Arial"/>
          <w:szCs w:val="20"/>
        </w:rPr>
        <w:t xml:space="preserve"> over a defined unit of time.</w:t>
      </w:r>
      <w:r w:rsidR="00CD3376">
        <w:rPr>
          <w:rFonts w:cs="Arial"/>
          <w:szCs w:val="20"/>
        </w:rPr>
        <w:t xml:space="preserve"> </w:t>
      </w:r>
      <w:r w:rsidR="003341DD" w:rsidRPr="00037D63">
        <w:rPr>
          <w:rFonts w:cs="Arial"/>
          <w:szCs w:val="20"/>
        </w:rPr>
        <w:t xml:space="preserve"> </w:t>
      </w:r>
      <w:r w:rsidR="00B370B7" w:rsidRPr="00037D63">
        <w:rPr>
          <w:rFonts w:cs="Arial"/>
          <w:szCs w:val="20"/>
        </w:rPr>
        <w:t xml:space="preserve">An area on the </w:t>
      </w:r>
      <w:proofErr w:type="spellStart"/>
      <w:r w:rsidR="00B370B7" w:rsidRPr="00037D63">
        <w:rPr>
          <w:rFonts w:cs="Arial"/>
          <w:szCs w:val="20"/>
        </w:rPr>
        <w:t>midside</w:t>
      </w:r>
      <w:proofErr w:type="spellEnd"/>
      <w:r w:rsidR="00B370B7" w:rsidRPr="00037D63">
        <w:rPr>
          <w:rFonts w:cs="Arial"/>
          <w:szCs w:val="20"/>
        </w:rPr>
        <w:t xml:space="preserve"> </w:t>
      </w:r>
      <w:r w:rsidR="006F3AD7" w:rsidRPr="00037D63">
        <w:rPr>
          <w:rFonts w:cs="Arial"/>
          <w:szCs w:val="20"/>
        </w:rPr>
        <w:t>of the animal</w:t>
      </w:r>
      <w:r w:rsidR="00F416B6" w:rsidRPr="00037D63">
        <w:rPr>
          <w:rFonts w:cs="Arial"/>
          <w:szCs w:val="20"/>
        </w:rPr>
        <w:t>, lying over the third last rib and centred</w:t>
      </w:r>
      <w:r w:rsidR="006F3AD7" w:rsidRPr="00037D63">
        <w:rPr>
          <w:rFonts w:cs="Arial"/>
          <w:szCs w:val="20"/>
        </w:rPr>
        <w:t xml:space="preserve"> </w:t>
      </w:r>
      <w:r w:rsidR="00F416B6" w:rsidRPr="00037D63">
        <w:rPr>
          <w:rFonts w:cs="Arial"/>
          <w:szCs w:val="20"/>
        </w:rPr>
        <w:t xml:space="preserve">between the mid-line of the back and belly, </w:t>
      </w:r>
      <w:r w:rsidR="006F3AD7" w:rsidRPr="00037D63">
        <w:rPr>
          <w:rFonts w:cs="Arial"/>
          <w:szCs w:val="20"/>
        </w:rPr>
        <w:t>is</w:t>
      </w:r>
      <w:r w:rsidR="00B370B7" w:rsidRPr="00037D63">
        <w:rPr>
          <w:rFonts w:cs="Arial"/>
          <w:szCs w:val="20"/>
        </w:rPr>
        <w:t xml:space="preserve"> the </w:t>
      </w:r>
      <w:r w:rsidR="00C47280" w:rsidRPr="00037D63">
        <w:rPr>
          <w:rFonts w:cs="Arial"/>
          <w:szCs w:val="20"/>
        </w:rPr>
        <w:t xml:space="preserve">accepted </w:t>
      </w:r>
      <w:r w:rsidR="00B370B7" w:rsidRPr="00037D63">
        <w:rPr>
          <w:rFonts w:cs="Arial"/>
          <w:szCs w:val="20"/>
        </w:rPr>
        <w:t>representative</w:t>
      </w:r>
      <w:r w:rsidR="006F3AD7" w:rsidRPr="00037D63">
        <w:rPr>
          <w:rFonts w:cs="Arial"/>
          <w:szCs w:val="20"/>
        </w:rPr>
        <w:t xml:space="preserve"> region for determining the mean values for wool productio</w:t>
      </w:r>
      <w:r w:rsidR="00F416B6" w:rsidRPr="00037D63">
        <w:rPr>
          <w:rFonts w:cs="Arial"/>
          <w:szCs w:val="20"/>
        </w:rPr>
        <w:t>n and wool quality.</w:t>
      </w:r>
      <w:r w:rsidR="00430D4A" w:rsidRPr="00037D63">
        <w:rPr>
          <w:rFonts w:cs="Arial"/>
          <w:szCs w:val="20"/>
        </w:rPr>
        <w:t xml:space="preserve"> </w:t>
      </w:r>
      <w:r w:rsidR="00CD3376">
        <w:rPr>
          <w:rFonts w:cs="Arial"/>
          <w:szCs w:val="20"/>
        </w:rPr>
        <w:t xml:space="preserve"> </w:t>
      </w:r>
      <w:r w:rsidR="00430D4A" w:rsidRPr="00037D63">
        <w:rPr>
          <w:rFonts w:cs="Arial"/>
          <w:szCs w:val="20"/>
        </w:rPr>
        <w:t xml:space="preserve">The sample area is generally </w:t>
      </w:r>
      <w:r w:rsidR="00C47280" w:rsidRPr="00037D63">
        <w:rPr>
          <w:rFonts w:cs="Arial"/>
          <w:szCs w:val="20"/>
        </w:rPr>
        <w:t xml:space="preserve">70 – </w:t>
      </w:r>
      <w:r w:rsidR="00602C35" w:rsidRPr="00037D63">
        <w:rPr>
          <w:rFonts w:cs="Arial"/>
          <w:szCs w:val="20"/>
        </w:rPr>
        <w:t>100</w:t>
      </w:r>
      <w:r w:rsidR="00C47280" w:rsidRPr="00037D63">
        <w:rPr>
          <w:rFonts w:cs="Arial"/>
          <w:szCs w:val="20"/>
        </w:rPr>
        <w:t xml:space="preserve"> </w:t>
      </w:r>
      <w:r w:rsidR="00602C35" w:rsidRPr="00037D63">
        <w:rPr>
          <w:rFonts w:cs="Arial"/>
          <w:szCs w:val="20"/>
        </w:rPr>
        <w:t>cm</w:t>
      </w:r>
      <w:r w:rsidR="00602C35" w:rsidRPr="00037D63">
        <w:rPr>
          <w:rFonts w:cs="Arial"/>
          <w:szCs w:val="20"/>
          <w:vertAlign w:val="superscript"/>
        </w:rPr>
        <w:t>2</w:t>
      </w:r>
      <w:r w:rsidR="00602C35" w:rsidRPr="00037D63">
        <w:rPr>
          <w:rFonts w:cs="Arial"/>
          <w:szCs w:val="20"/>
        </w:rPr>
        <w:t xml:space="preserve"> and the wool is</w:t>
      </w:r>
      <w:r w:rsidR="00521CCC" w:rsidRPr="00037D63">
        <w:rPr>
          <w:rFonts w:cs="Arial"/>
          <w:szCs w:val="20"/>
        </w:rPr>
        <w:t xml:space="preserve"> close-</w:t>
      </w:r>
      <w:r w:rsidR="00430D4A" w:rsidRPr="00037D63">
        <w:rPr>
          <w:rFonts w:cs="Arial"/>
          <w:szCs w:val="20"/>
        </w:rPr>
        <w:t>clipped</w:t>
      </w:r>
      <w:r w:rsidR="00602C35" w:rsidRPr="00037D63">
        <w:rPr>
          <w:rFonts w:cs="Arial"/>
          <w:szCs w:val="20"/>
        </w:rPr>
        <w:t xml:space="preserve"> with Ost</w:t>
      </w:r>
      <w:r w:rsidR="003149DB" w:rsidRPr="00037D63">
        <w:rPr>
          <w:rFonts w:cs="Arial"/>
          <w:szCs w:val="20"/>
        </w:rPr>
        <w:t>er animal clippers (John Oster M</w:t>
      </w:r>
      <w:r w:rsidR="00602C35" w:rsidRPr="00037D63">
        <w:rPr>
          <w:rFonts w:cs="Arial"/>
          <w:szCs w:val="20"/>
        </w:rPr>
        <w:t xml:space="preserve">anufacturing Company, </w:t>
      </w:r>
      <w:smartTag w:uri="urn:schemas-microsoft-com:office:smarttags" w:element="place">
        <w:smartTag w:uri="urn:schemas-microsoft-com:office:smarttags" w:element="City">
          <w:r w:rsidR="00602C35" w:rsidRPr="00037D63">
            <w:rPr>
              <w:rFonts w:cs="Arial"/>
              <w:szCs w:val="20"/>
            </w:rPr>
            <w:t>Milwaukee</w:t>
          </w:r>
        </w:smartTag>
        <w:r w:rsidR="00602C35" w:rsidRPr="00037D63">
          <w:rPr>
            <w:rFonts w:cs="Arial"/>
            <w:szCs w:val="20"/>
          </w:rPr>
          <w:t xml:space="preserve">, </w:t>
        </w:r>
        <w:smartTag w:uri="urn:schemas-microsoft-com:office:smarttags" w:element="State">
          <w:r w:rsidR="00602C35" w:rsidRPr="00037D63">
            <w:rPr>
              <w:rFonts w:cs="Arial"/>
              <w:szCs w:val="20"/>
            </w:rPr>
            <w:t>Wisconsin</w:t>
          </w:r>
        </w:smartTag>
        <w:r w:rsidR="00602C35" w:rsidRPr="00037D63">
          <w:rPr>
            <w:rFonts w:cs="Arial"/>
            <w:szCs w:val="20"/>
          </w:rPr>
          <w:t xml:space="preserve">, </w:t>
        </w:r>
        <w:smartTag w:uri="urn:schemas-microsoft-com:office:smarttags" w:element="country-region">
          <w:r w:rsidR="00602C35" w:rsidRPr="00037D63">
            <w:rPr>
              <w:rFonts w:cs="Arial"/>
              <w:szCs w:val="20"/>
            </w:rPr>
            <w:t>USA</w:t>
          </w:r>
        </w:smartTag>
      </w:smartTag>
      <w:r w:rsidR="00602C35" w:rsidRPr="00037D63">
        <w:rPr>
          <w:rFonts w:cs="Arial"/>
          <w:szCs w:val="20"/>
        </w:rPr>
        <w:t xml:space="preserve">) fitted with </w:t>
      </w:r>
      <w:r w:rsidR="00831629" w:rsidRPr="00037D63">
        <w:rPr>
          <w:rFonts w:cs="Arial"/>
          <w:szCs w:val="20"/>
        </w:rPr>
        <w:t xml:space="preserve">a </w:t>
      </w:r>
      <w:r w:rsidR="00602C35" w:rsidRPr="00037D63">
        <w:rPr>
          <w:rFonts w:cs="Arial"/>
          <w:szCs w:val="20"/>
        </w:rPr>
        <w:t>#40</w:t>
      </w:r>
      <w:r w:rsidR="00831629" w:rsidRPr="00037D63">
        <w:rPr>
          <w:rFonts w:cs="Arial"/>
          <w:szCs w:val="20"/>
        </w:rPr>
        <w:t xml:space="preserve"> cutting head.</w:t>
      </w:r>
      <w:r w:rsidR="00DB6081" w:rsidRPr="00037D63">
        <w:rPr>
          <w:rFonts w:cs="Arial"/>
          <w:szCs w:val="20"/>
        </w:rPr>
        <w:t xml:space="preserve"> </w:t>
      </w:r>
      <w:r w:rsidR="00CD3376">
        <w:rPr>
          <w:rFonts w:cs="Arial"/>
          <w:szCs w:val="20"/>
        </w:rPr>
        <w:t xml:space="preserve"> </w:t>
      </w:r>
      <w:r w:rsidR="00DB6081" w:rsidRPr="00037D63">
        <w:rPr>
          <w:rFonts w:cs="Arial"/>
          <w:szCs w:val="20"/>
        </w:rPr>
        <w:t xml:space="preserve">The most accurate method of </w:t>
      </w:r>
      <w:r w:rsidR="00682A79" w:rsidRPr="00037D63">
        <w:rPr>
          <w:rFonts w:cs="Arial"/>
          <w:szCs w:val="20"/>
        </w:rPr>
        <w:t xml:space="preserve">tracking the sample area over </w:t>
      </w:r>
      <w:r w:rsidR="00442538" w:rsidRPr="00037D63">
        <w:rPr>
          <w:rFonts w:cs="Arial"/>
          <w:szCs w:val="20"/>
        </w:rPr>
        <w:t>time</w:t>
      </w:r>
      <w:r w:rsidR="001865BF" w:rsidRPr="00037D63">
        <w:rPr>
          <w:rFonts w:cs="Arial"/>
          <w:szCs w:val="20"/>
        </w:rPr>
        <w:t xml:space="preserve"> is</w:t>
      </w:r>
      <w:r w:rsidR="00B663F1" w:rsidRPr="00037D63">
        <w:rPr>
          <w:rFonts w:cs="Arial"/>
          <w:szCs w:val="20"/>
        </w:rPr>
        <w:t xml:space="preserve"> by</w:t>
      </w:r>
      <w:r w:rsidR="00DB6081" w:rsidRPr="00037D63">
        <w:rPr>
          <w:rFonts w:cs="Arial"/>
          <w:szCs w:val="20"/>
        </w:rPr>
        <w:t xml:space="preserve"> apply</w:t>
      </w:r>
      <w:r w:rsidR="00B663F1" w:rsidRPr="00037D63">
        <w:rPr>
          <w:rFonts w:cs="Arial"/>
          <w:szCs w:val="20"/>
        </w:rPr>
        <w:t>ing</w:t>
      </w:r>
      <w:r w:rsidR="00DB6081" w:rsidRPr="00037D63">
        <w:rPr>
          <w:rFonts w:cs="Arial"/>
          <w:szCs w:val="20"/>
        </w:rPr>
        <w:t xml:space="preserve"> tattoo ink to the </w:t>
      </w:r>
      <w:r w:rsidR="00442538" w:rsidRPr="00037D63">
        <w:rPr>
          <w:rFonts w:cs="Arial"/>
          <w:szCs w:val="20"/>
        </w:rPr>
        <w:t>four</w:t>
      </w:r>
      <w:r w:rsidR="00DB6081" w:rsidRPr="00037D63">
        <w:rPr>
          <w:rFonts w:cs="Arial"/>
          <w:szCs w:val="20"/>
        </w:rPr>
        <w:t xml:space="preserve"> corners of the </w:t>
      </w:r>
      <w:proofErr w:type="spellStart"/>
      <w:r w:rsidR="00DB6081" w:rsidRPr="00037D63">
        <w:rPr>
          <w:rFonts w:cs="Arial"/>
          <w:szCs w:val="20"/>
        </w:rPr>
        <w:t>midside</w:t>
      </w:r>
      <w:proofErr w:type="spellEnd"/>
      <w:r w:rsidR="00DB6081" w:rsidRPr="00037D63">
        <w:rPr>
          <w:rFonts w:cs="Arial"/>
          <w:szCs w:val="20"/>
        </w:rPr>
        <w:t xml:space="preserve"> patch</w:t>
      </w:r>
      <w:r w:rsidR="005318DD" w:rsidRPr="00037D63">
        <w:rPr>
          <w:rFonts w:cs="Arial"/>
          <w:szCs w:val="20"/>
        </w:rPr>
        <w:t>.</w:t>
      </w:r>
      <w:r w:rsidR="00CD3376">
        <w:rPr>
          <w:rFonts w:cs="Arial"/>
          <w:szCs w:val="20"/>
        </w:rPr>
        <w:t xml:space="preserve"> </w:t>
      </w:r>
      <w:r w:rsidR="001865BF" w:rsidRPr="00037D63">
        <w:rPr>
          <w:rFonts w:cs="Arial"/>
          <w:szCs w:val="20"/>
        </w:rPr>
        <w:t xml:space="preserve"> A</w:t>
      </w:r>
      <w:r w:rsidR="00897416" w:rsidRPr="00037D63">
        <w:rPr>
          <w:rFonts w:cs="Arial"/>
          <w:szCs w:val="20"/>
        </w:rPr>
        <w:t xml:space="preserve"> uniform sample area allows comparisons from one body region to another on the same animal a</w:t>
      </w:r>
      <w:r w:rsidR="005318DD" w:rsidRPr="00037D63">
        <w:rPr>
          <w:rFonts w:cs="Arial"/>
          <w:szCs w:val="20"/>
        </w:rPr>
        <w:t xml:space="preserve">s well as </w:t>
      </w:r>
      <w:r w:rsidR="00897416" w:rsidRPr="00037D63">
        <w:rPr>
          <w:rFonts w:cs="Arial"/>
          <w:szCs w:val="20"/>
        </w:rPr>
        <w:t>between animals.</w:t>
      </w:r>
    </w:p>
    <w:p w:rsidR="00DA7623" w:rsidRPr="00037D63" w:rsidRDefault="00DA7623" w:rsidP="00B00E49">
      <w:pPr>
        <w:pStyle w:val="FigureTitle"/>
        <w:spacing w:before="0" w:after="0"/>
        <w:rPr>
          <w:rFonts w:cs="Arial"/>
          <w:sz w:val="20"/>
        </w:rPr>
      </w:pPr>
    </w:p>
    <w:p w:rsidR="00D46C3B" w:rsidRPr="00037D63" w:rsidRDefault="0010596D" w:rsidP="007343B0">
      <w:pPr>
        <w:jc w:val="center"/>
        <w:rPr>
          <w:rFonts w:cs="Arial"/>
          <w:szCs w:val="20"/>
        </w:rPr>
      </w:pPr>
      <w:r>
        <w:rPr>
          <w:rFonts w:cs="Arial"/>
          <w:noProof/>
          <w:szCs w:val="20"/>
          <w:lang w:val="en-US"/>
        </w:rPr>
        <mc:AlternateContent>
          <mc:Choice Requires="wpg">
            <w:drawing>
              <wp:anchor distT="0" distB="0" distL="114300" distR="114300" simplePos="0" relativeHeight="251654656" behindDoc="0" locked="0" layoutInCell="1" allowOverlap="1">
                <wp:simplePos x="0" y="0"/>
                <wp:positionH relativeFrom="column">
                  <wp:posOffset>3543300</wp:posOffset>
                </wp:positionH>
                <wp:positionV relativeFrom="paragraph">
                  <wp:posOffset>1257300</wp:posOffset>
                </wp:positionV>
                <wp:extent cx="228600" cy="228600"/>
                <wp:effectExtent l="38100" t="0" r="38100" b="0"/>
                <wp:wrapNone/>
                <wp:docPr id="2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6660" y="4552"/>
                          <a:chExt cx="360" cy="360"/>
                        </a:xfrm>
                      </wpg:grpSpPr>
                      <wps:wsp>
                        <wps:cNvPr id="28" name="Rectangle 42"/>
                        <wps:cNvSpPr>
                          <a:spLocks noChangeArrowheads="1"/>
                        </wps:cNvSpPr>
                        <wps:spPr bwMode="auto">
                          <a:xfrm>
                            <a:off x="6660" y="4552"/>
                            <a:ext cx="360" cy="36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Line 53"/>
                        <wps:cNvCnPr/>
                        <wps:spPr bwMode="auto">
                          <a:xfrm>
                            <a:off x="6660" y="4732"/>
                            <a:ext cx="360" cy="0"/>
                          </a:xfrm>
                          <a:prstGeom prst="line">
                            <a:avLst/>
                          </a:prstGeom>
                          <a:noFill/>
                          <a:ln w="76200">
                            <a:solidFill>
                              <a:srgbClr val="3366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79pt;margin-top:99pt;width:18pt;height:18pt;z-index:251654656" coordorigin="6660,455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">
                <v:rect id="Rectangle 42" o:spid="_x0000_s1027" style="position:absolute;left:6660;top:455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e1bwA&#10;AADbAAAADwAAAGRycy9kb3ducmV2LnhtbERPvQrCMBDeBd8hnOCmqQ4i1SgiiIqDWgXXsznbYnMp&#10;TbT17c0gOH58//Nla0rxptoVlhWMhhEI4tTqgjMF18tmMAXhPLLG0jIp+JCD5aLbmWOsbcNneic+&#10;EyGEXYwKcu+rWEqX5mTQDW1FHLiHrQ36AOtM6hqbEG5KOY6iiTRYcGjIsaJ1TukzeRkFZVslo/X+&#10;9tTkHsft536g5nRQqt9rVzMQnlr/F//cO61gHMa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GV7VvAAAANsAAAAPAAAAAAAAAAAAAAAAAJgCAABkcnMvZG93bnJldi54&#10;bWxQSwUGAAAAAAQABAD1AAAAgQMAAAAA&#10;" fillcolor="#0cf" stroked="f"/>
                <v:line id="Line 53" o:spid="_x0000_s1028" style="position:absolute;visibility:visible;mso-wrap-style:square" from="6660,4732" to="7020,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r1S8UAAADbAAAADwAAAGRycy9kb3ducmV2LnhtbESPQWvCQBSE74L/YXkFb7ppCrWNrmIV&#10;0YsUbSk9PrLPJLj7NmRXk/rrXUHocZiZb5jpvLNGXKjxlWMFz6MEBHHudMWFgu+v9fANhA/IGo1j&#10;UvBHHuazfm+KmXYt7+lyCIWIEPYZKihDqDMpfV6SRT9yNXH0jq6xGKJsCqkbbCPcGpkmyau0WHFc&#10;KLGmZUn56XC2Cna/S7NNryuzWb204x+3P6Yf+KnU4KlbTEAE6sJ/+NHeagXpO9y/x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r1S8UAAADbAAAADwAAAAAAAAAA&#10;AAAAAAChAgAAZHJzL2Rvd25yZXYueG1sUEsFBgAAAAAEAAQA+QAAAJMDAAAAAA==&#10;" strokecolor="#36f" strokeweight="6pt"/>
              </v:group>
            </w:pict>
          </mc:Fallback>
        </mc:AlternateContent>
      </w:r>
      <w:r w:rsidR="00B55EEC">
        <w:rPr>
          <w:rFonts w:cs="Arial"/>
          <w:noProof/>
          <w:szCs w:val="20"/>
          <w:lang w:val="en-US"/>
        </w:rPr>
        <w:drawing>
          <wp:inline distT="0" distB="0" distL="0" distR="0">
            <wp:extent cx="4010025" cy="2638425"/>
            <wp:effectExtent l="19050" t="0" r="9525" b="0"/>
            <wp:docPr id="1" name="Picture 1" descr="fig00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003 copy"/>
                    <pic:cNvPicPr>
                      <a:picLocks noChangeAspect="1" noChangeArrowheads="1"/>
                    </pic:cNvPicPr>
                  </pic:nvPicPr>
                  <pic:blipFill>
                    <a:blip r:embed="rId11" cstate="print"/>
                    <a:srcRect/>
                    <a:stretch>
                      <a:fillRect/>
                    </a:stretch>
                  </pic:blipFill>
                  <pic:spPr bwMode="auto">
                    <a:xfrm>
                      <a:off x="0" y="0"/>
                      <a:ext cx="4010025" cy="2638425"/>
                    </a:xfrm>
                    <a:prstGeom prst="rect">
                      <a:avLst/>
                    </a:prstGeom>
                    <a:noFill/>
                    <a:ln w="9525">
                      <a:noFill/>
                      <a:miter lim="800000"/>
                      <a:headEnd/>
                      <a:tailEnd/>
                    </a:ln>
                  </pic:spPr>
                </pic:pic>
              </a:graphicData>
            </a:graphic>
          </wp:inline>
        </w:drawing>
      </w:r>
    </w:p>
    <w:p w:rsidR="00B00E49" w:rsidRDefault="00B00E49" w:rsidP="00B00E49">
      <w:pPr>
        <w:pStyle w:val="FigureTitle"/>
        <w:spacing w:before="0" w:after="0"/>
        <w:jc w:val="center"/>
        <w:rPr>
          <w:rFonts w:cs="Arial"/>
          <w:sz w:val="20"/>
        </w:rPr>
      </w:pPr>
      <w:r w:rsidRPr="00037D63">
        <w:rPr>
          <w:rFonts w:cs="Arial"/>
          <w:sz w:val="20"/>
        </w:rPr>
        <w:t xml:space="preserve">Figure </w:t>
      </w:r>
      <w:proofErr w:type="gramStart"/>
      <w:r>
        <w:rPr>
          <w:rFonts w:cs="Arial"/>
          <w:sz w:val="20"/>
        </w:rPr>
        <w:t>3</w:t>
      </w:r>
      <w:r w:rsidRPr="00037D63">
        <w:rPr>
          <w:rFonts w:cs="Arial"/>
          <w:sz w:val="20"/>
        </w:rPr>
        <w:t>.1  Composite</w:t>
      </w:r>
      <w:proofErr w:type="gramEnd"/>
      <w:r w:rsidRPr="00037D63">
        <w:rPr>
          <w:rFonts w:cs="Arial"/>
          <w:sz w:val="20"/>
        </w:rPr>
        <w:t xml:space="preserve"> diagram depicting position of mid-side patch and dye banding region on Merino ewe.</w:t>
      </w:r>
      <w:r>
        <w:rPr>
          <w:rFonts w:cs="Arial"/>
          <w:sz w:val="20"/>
        </w:rPr>
        <w:t xml:space="preserve">  Source:  Lyne and Hollis (1968)</w:t>
      </w:r>
    </w:p>
    <w:p w:rsidR="00886703" w:rsidRPr="00037D63" w:rsidRDefault="00886703" w:rsidP="007343B0">
      <w:pPr>
        <w:jc w:val="center"/>
        <w:rPr>
          <w:rFonts w:cs="Arial"/>
          <w:szCs w:val="20"/>
        </w:rPr>
      </w:pPr>
    </w:p>
    <w:p w:rsidR="006F00AC" w:rsidRPr="00037D63" w:rsidRDefault="001E0317" w:rsidP="007343B0">
      <w:pPr>
        <w:pStyle w:val="FigureCaption"/>
        <w:spacing w:before="0" w:after="0"/>
        <w:jc w:val="both"/>
        <w:rPr>
          <w:rFonts w:cs="Arial"/>
          <w:bCs w:val="0"/>
          <w:sz w:val="20"/>
        </w:rPr>
      </w:pPr>
      <w:r>
        <w:rPr>
          <w:rFonts w:cs="Arial"/>
          <w:bCs w:val="0"/>
          <w:sz w:val="20"/>
        </w:rPr>
        <w:br w:type="page"/>
      </w:r>
      <w:r w:rsidR="006F00AC" w:rsidRPr="00037D63">
        <w:rPr>
          <w:rFonts w:cs="Arial"/>
          <w:bCs w:val="0"/>
          <w:sz w:val="20"/>
        </w:rPr>
        <w:lastRenderedPageBreak/>
        <w:t>Lateral view of a sheep indicating the relative position of the 100 cm</w:t>
      </w:r>
      <w:r w:rsidR="006F00AC" w:rsidRPr="00037D63">
        <w:rPr>
          <w:rFonts w:cs="Arial"/>
          <w:bCs w:val="0"/>
          <w:sz w:val="20"/>
          <w:vertAlign w:val="superscript"/>
        </w:rPr>
        <w:t xml:space="preserve">3 </w:t>
      </w:r>
      <w:r w:rsidR="006F00AC" w:rsidRPr="00037D63">
        <w:rPr>
          <w:rFonts w:cs="Arial"/>
          <w:bCs w:val="0"/>
          <w:sz w:val="20"/>
        </w:rPr>
        <w:t>of the mid-side patch</w:t>
      </w:r>
      <w:r w:rsidR="005D289A" w:rsidRPr="00037D63">
        <w:rPr>
          <w:rFonts w:cs="Arial"/>
          <w:bCs w:val="0"/>
          <w:sz w:val="20"/>
        </w:rPr>
        <w:t xml:space="preserve"> (</w:t>
      </w:r>
      <w:r w:rsidR="005D289A" w:rsidRPr="00037D63">
        <w:rPr>
          <w:rFonts w:cs="Arial"/>
          <w:bCs w:val="0"/>
          <w:color w:val="33CCCC"/>
          <w:sz w:val="20"/>
        </w:rPr>
        <w:t>■</w:t>
      </w:r>
      <w:r w:rsidR="004F18A9" w:rsidRPr="00037D63">
        <w:rPr>
          <w:rFonts w:cs="Arial"/>
          <w:bCs w:val="0"/>
          <w:sz w:val="20"/>
        </w:rPr>
        <w:t>)</w:t>
      </w:r>
      <w:r w:rsidR="006F00AC" w:rsidRPr="00037D63">
        <w:rPr>
          <w:rFonts w:cs="Arial"/>
          <w:bCs w:val="0"/>
          <w:sz w:val="20"/>
        </w:rPr>
        <w:t>, which is centred over the third rib, midway between the back and belly of the animal. The horizontal line</w:t>
      </w:r>
      <w:r w:rsidR="004F18A9" w:rsidRPr="00037D63">
        <w:rPr>
          <w:rFonts w:cs="Arial"/>
          <w:bCs w:val="0"/>
          <w:sz w:val="20"/>
        </w:rPr>
        <w:t xml:space="preserve"> (▬)</w:t>
      </w:r>
      <w:r w:rsidR="006F00AC" w:rsidRPr="00037D63">
        <w:rPr>
          <w:rFonts w:cs="Arial"/>
          <w:bCs w:val="0"/>
          <w:sz w:val="20"/>
        </w:rPr>
        <w:t xml:space="preserve"> through the centre of the patch indicates the position adopted for dye banding.</w:t>
      </w:r>
      <w:r w:rsidR="00757A7E" w:rsidRPr="00037D63">
        <w:rPr>
          <w:rFonts w:cs="Arial"/>
          <w:bCs w:val="0"/>
          <w:sz w:val="20"/>
        </w:rPr>
        <w:t xml:space="preserve"> </w:t>
      </w:r>
    </w:p>
    <w:p w:rsidR="009C51E0" w:rsidRPr="00037D63" w:rsidRDefault="009C51E0" w:rsidP="007343B0">
      <w:pPr>
        <w:jc w:val="both"/>
        <w:rPr>
          <w:rFonts w:cs="Arial"/>
          <w:szCs w:val="20"/>
        </w:rPr>
      </w:pPr>
    </w:p>
    <w:p w:rsidR="00657ACC" w:rsidRPr="00037D63" w:rsidRDefault="00886703" w:rsidP="007343B0">
      <w:pPr>
        <w:jc w:val="both"/>
        <w:rPr>
          <w:rFonts w:cs="Arial"/>
          <w:szCs w:val="20"/>
        </w:rPr>
      </w:pPr>
      <w:r w:rsidRPr="00037D63">
        <w:rPr>
          <w:rFonts w:cs="Arial"/>
          <w:szCs w:val="20"/>
        </w:rPr>
        <w:t xml:space="preserve">However, even with close clipping a defined area of skin, </w:t>
      </w:r>
      <w:r w:rsidR="004C16D8" w:rsidRPr="00037D63">
        <w:rPr>
          <w:rFonts w:cs="Arial"/>
          <w:szCs w:val="20"/>
        </w:rPr>
        <w:t>there are factors that reduce the accuracy of the technique.</w:t>
      </w:r>
      <w:r w:rsidR="00F32904" w:rsidRPr="00037D63">
        <w:rPr>
          <w:rFonts w:cs="Arial"/>
          <w:szCs w:val="20"/>
        </w:rPr>
        <w:t xml:space="preserve"> </w:t>
      </w:r>
      <w:r w:rsidR="00CD3376">
        <w:rPr>
          <w:rFonts w:cs="Arial"/>
          <w:szCs w:val="20"/>
        </w:rPr>
        <w:t xml:space="preserve"> </w:t>
      </w:r>
      <w:r w:rsidR="00F32904" w:rsidRPr="00037D63">
        <w:rPr>
          <w:rFonts w:cs="Arial"/>
          <w:szCs w:val="20"/>
        </w:rPr>
        <w:t xml:space="preserve">Ensuring that </w:t>
      </w:r>
      <w:r w:rsidR="00E2578C" w:rsidRPr="00037D63">
        <w:rPr>
          <w:rFonts w:cs="Arial"/>
          <w:szCs w:val="20"/>
        </w:rPr>
        <w:t xml:space="preserve">all </w:t>
      </w:r>
      <w:r w:rsidR="00F32904" w:rsidRPr="00037D63">
        <w:rPr>
          <w:rFonts w:cs="Arial"/>
          <w:szCs w:val="20"/>
        </w:rPr>
        <w:t xml:space="preserve">the </w:t>
      </w:r>
      <w:r w:rsidR="004C16D8" w:rsidRPr="00037D63">
        <w:rPr>
          <w:rFonts w:cs="Arial"/>
          <w:szCs w:val="20"/>
        </w:rPr>
        <w:t xml:space="preserve">wool </w:t>
      </w:r>
      <w:r w:rsidR="00F32904" w:rsidRPr="00037D63">
        <w:rPr>
          <w:rFonts w:cs="Arial"/>
          <w:szCs w:val="20"/>
        </w:rPr>
        <w:t xml:space="preserve">fibres are clipped at </w:t>
      </w:r>
      <w:r w:rsidR="00E2578C" w:rsidRPr="00037D63">
        <w:rPr>
          <w:rFonts w:cs="Arial"/>
          <w:szCs w:val="20"/>
        </w:rPr>
        <w:t>a uniform</w:t>
      </w:r>
      <w:r w:rsidR="00F32904" w:rsidRPr="00037D63">
        <w:rPr>
          <w:rFonts w:cs="Arial"/>
          <w:szCs w:val="20"/>
        </w:rPr>
        <w:t xml:space="preserve"> distance from the skin surface </w:t>
      </w:r>
      <w:r w:rsidR="00EA4DF4" w:rsidRPr="00037D63">
        <w:rPr>
          <w:rFonts w:cs="Arial"/>
          <w:szCs w:val="20"/>
        </w:rPr>
        <w:t xml:space="preserve">is more controlled than with shearing </w:t>
      </w:r>
      <w:r w:rsidR="003B6082" w:rsidRPr="00037D63">
        <w:rPr>
          <w:rFonts w:cs="Arial"/>
          <w:szCs w:val="20"/>
        </w:rPr>
        <w:t xml:space="preserve">the whole animal </w:t>
      </w:r>
      <w:r w:rsidR="00EA4DF4" w:rsidRPr="00037D63">
        <w:rPr>
          <w:rFonts w:cs="Arial"/>
          <w:szCs w:val="20"/>
        </w:rPr>
        <w:t xml:space="preserve">but </w:t>
      </w:r>
      <w:r w:rsidR="008E7FA0" w:rsidRPr="00037D63">
        <w:rPr>
          <w:rFonts w:cs="Arial"/>
          <w:szCs w:val="20"/>
        </w:rPr>
        <w:t xml:space="preserve">the </w:t>
      </w:r>
      <w:r w:rsidR="001865BF" w:rsidRPr="00037D63">
        <w:rPr>
          <w:rFonts w:cs="Arial"/>
          <w:szCs w:val="20"/>
        </w:rPr>
        <w:t xml:space="preserve">mechanics of the procedure </w:t>
      </w:r>
      <w:r w:rsidR="008E7FA0" w:rsidRPr="00037D63">
        <w:rPr>
          <w:rFonts w:cs="Arial"/>
          <w:szCs w:val="20"/>
        </w:rPr>
        <w:t xml:space="preserve">inevitably </w:t>
      </w:r>
      <w:r w:rsidR="00463CD3" w:rsidRPr="00037D63">
        <w:rPr>
          <w:rFonts w:cs="Arial"/>
          <w:szCs w:val="20"/>
        </w:rPr>
        <w:t>introduce</w:t>
      </w:r>
      <w:r w:rsidR="001865BF" w:rsidRPr="00037D63">
        <w:rPr>
          <w:rFonts w:cs="Arial"/>
          <w:szCs w:val="20"/>
        </w:rPr>
        <w:t>s</w:t>
      </w:r>
      <w:r w:rsidR="00463CD3" w:rsidRPr="00037D63">
        <w:rPr>
          <w:rFonts w:cs="Arial"/>
          <w:szCs w:val="20"/>
        </w:rPr>
        <w:t xml:space="preserve"> </w:t>
      </w:r>
      <w:r w:rsidR="003149DB" w:rsidRPr="00037D63">
        <w:rPr>
          <w:rFonts w:cs="Arial"/>
          <w:szCs w:val="20"/>
        </w:rPr>
        <w:t>some</w:t>
      </w:r>
      <w:r w:rsidR="00463CD3" w:rsidRPr="00037D63">
        <w:rPr>
          <w:rFonts w:cs="Arial"/>
          <w:szCs w:val="20"/>
        </w:rPr>
        <w:t xml:space="preserve"> degree of error.</w:t>
      </w:r>
      <w:r w:rsidR="00EA4DF4" w:rsidRPr="00037D63">
        <w:rPr>
          <w:rFonts w:cs="Arial"/>
          <w:szCs w:val="20"/>
        </w:rPr>
        <w:t xml:space="preserve"> </w:t>
      </w:r>
      <w:r w:rsidR="00CD3376">
        <w:rPr>
          <w:rFonts w:cs="Arial"/>
          <w:szCs w:val="20"/>
        </w:rPr>
        <w:t xml:space="preserve"> </w:t>
      </w:r>
      <w:r w:rsidR="00EA4DF4" w:rsidRPr="00037D63">
        <w:rPr>
          <w:rFonts w:cs="Arial"/>
          <w:szCs w:val="20"/>
        </w:rPr>
        <w:t xml:space="preserve">The Oster clippers are not capable of cutting the fibres level with the skin surface and </w:t>
      </w:r>
      <w:r w:rsidR="00645802" w:rsidRPr="00037D63">
        <w:rPr>
          <w:rFonts w:cs="Arial"/>
          <w:szCs w:val="20"/>
        </w:rPr>
        <w:t xml:space="preserve">Williams and Chapman </w:t>
      </w:r>
      <w:r w:rsidR="00CD3FEE" w:rsidRPr="00037D63">
        <w:rPr>
          <w:rFonts w:cs="Arial"/>
          <w:szCs w:val="20"/>
        </w:rPr>
        <w:t xml:space="preserve">(1966) </w:t>
      </w:r>
      <w:r w:rsidR="00645802" w:rsidRPr="00037D63">
        <w:rPr>
          <w:rFonts w:cs="Arial"/>
          <w:szCs w:val="20"/>
        </w:rPr>
        <w:t>have estimated that approximately 1.5</w:t>
      </w:r>
      <w:r w:rsidR="00582191" w:rsidRPr="00037D63">
        <w:rPr>
          <w:rFonts w:cs="Arial"/>
          <w:szCs w:val="20"/>
        </w:rPr>
        <w:t xml:space="preserve"> </w:t>
      </w:r>
      <w:r w:rsidR="00645802" w:rsidRPr="00037D63">
        <w:rPr>
          <w:rFonts w:cs="Arial"/>
          <w:szCs w:val="20"/>
        </w:rPr>
        <w:t>mm of staple remains above the skin surface</w:t>
      </w:r>
      <w:r w:rsidR="00463CD3" w:rsidRPr="00037D63">
        <w:rPr>
          <w:rFonts w:cs="Arial"/>
          <w:szCs w:val="20"/>
        </w:rPr>
        <w:t xml:space="preserve"> following clipping</w:t>
      </w:r>
      <w:r w:rsidR="00645802" w:rsidRPr="00037D63">
        <w:rPr>
          <w:rFonts w:cs="Arial"/>
          <w:szCs w:val="20"/>
        </w:rPr>
        <w:t xml:space="preserve">. </w:t>
      </w:r>
      <w:r w:rsidR="00673DF7" w:rsidRPr="00037D63">
        <w:rPr>
          <w:rFonts w:cs="Arial"/>
          <w:szCs w:val="20"/>
        </w:rPr>
        <w:t>In addition</w:t>
      </w:r>
      <w:r w:rsidR="00645802" w:rsidRPr="00037D63">
        <w:rPr>
          <w:rFonts w:cs="Arial"/>
          <w:szCs w:val="20"/>
        </w:rPr>
        <w:t xml:space="preserve">, </w:t>
      </w:r>
      <w:r w:rsidR="003149DB" w:rsidRPr="00037D63">
        <w:rPr>
          <w:rFonts w:cs="Arial"/>
          <w:szCs w:val="20"/>
        </w:rPr>
        <w:t>forcing</w:t>
      </w:r>
      <w:r w:rsidR="00645802" w:rsidRPr="00037D63">
        <w:rPr>
          <w:rFonts w:cs="Arial"/>
          <w:szCs w:val="20"/>
        </w:rPr>
        <w:t xml:space="preserve"> the clippers th</w:t>
      </w:r>
      <w:r w:rsidR="00BE5420" w:rsidRPr="00037D63">
        <w:rPr>
          <w:rFonts w:cs="Arial"/>
          <w:szCs w:val="20"/>
        </w:rPr>
        <w:t>r</w:t>
      </w:r>
      <w:r w:rsidR="00645802" w:rsidRPr="00037D63">
        <w:rPr>
          <w:rFonts w:cs="Arial"/>
          <w:szCs w:val="20"/>
        </w:rPr>
        <w:t>ough the fleece</w:t>
      </w:r>
      <w:r w:rsidR="003149DB" w:rsidRPr="00037D63">
        <w:rPr>
          <w:rFonts w:cs="Arial"/>
          <w:szCs w:val="20"/>
        </w:rPr>
        <w:t xml:space="preserve"> will pull a proportion of fibres </w:t>
      </w:r>
      <w:r w:rsidR="00F32904" w:rsidRPr="00037D63">
        <w:rPr>
          <w:rFonts w:cs="Arial"/>
          <w:szCs w:val="20"/>
        </w:rPr>
        <w:t>from their resti</w:t>
      </w:r>
      <w:r w:rsidR="005E1228" w:rsidRPr="00037D63">
        <w:rPr>
          <w:rFonts w:cs="Arial"/>
          <w:szCs w:val="20"/>
        </w:rPr>
        <w:t>ng position in the follicle</w:t>
      </w:r>
      <w:r w:rsidR="00C60644" w:rsidRPr="00037D63">
        <w:rPr>
          <w:rFonts w:cs="Arial"/>
          <w:szCs w:val="20"/>
        </w:rPr>
        <w:t>,</w:t>
      </w:r>
      <w:r w:rsidR="005E1228" w:rsidRPr="00037D63">
        <w:rPr>
          <w:rFonts w:cs="Arial"/>
          <w:szCs w:val="20"/>
        </w:rPr>
        <w:t xml:space="preserve"> </w:t>
      </w:r>
      <w:r w:rsidR="00AA5E74" w:rsidRPr="00037D63">
        <w:rPr>
          <w:rFonts w:cs="Arial"/>
          <w:szCs w:val="20"/>
        </w:rPr>
        <w:t>prior to cutting by the clipper head</w:t>
      </w:r>
      <w:r w:rsidR="00BE5420" w:rsidRPr="00037D63">
        <w:rPr>
          <w:rFonts w:cs="Arial"/>
          <w:szCs w:val="20"/>
        </w:rPr>
        <w:t>, introducing an error in fibre length measurements</w:t>
      </w:r>
      <w:r w:rsidR="00AA5E74" w:rsidRPr="00037D63">
        <w:rPr>
          <w:rFonts w:cs="Arial"/>
          <w:szCs w:val="20"/>
        </w:rPr>
        <w:t>.</w:t>
      </w:r>
      <w:r w:rsidR="00F32904" w:rsidRPr="00037D63">
        <w:rPr>
          <w:rFonts w:cs="Arial"/>
          <w:szCs w:val="20"/>
        </w:rPr>
        <w:t xml:space="preserve"> </w:t>
      </w:r>
      <w:r w:rsidR="00CD3376">
        <w:rPr>
          <w:rFonts w:cs="Arial"/>
          <w:szCs w:val="20"/>
        </w:rPr>
        <w:t xml:space="preserve"> </w:t>
      </w:r>
      <w:r w:rsidR="00D77342" w:rsidRPr="00037D63">
        <w:rPr>
          <w:rFonts w:cs="Arial"/>
          <w:szCs w:val="20"/>
        </w:rPr>
        <w:t>Even with these factors taken into consideration</w:t>
      </w:r>
      <w:r w:rsidR="00D40C0B" w:rsidRPr="00037D63">
        <w:rPr>
          <w:rFonts w:cs="Arial"/>
          <w:szCs w:val="20"/>
        </w:rPr>
        <w:t>, the technique is not sufficiently accurate with the short</w:t>
      </w:r>
      <w:r w:rsidR="003B786D" w:rsidRPr="00037D63">
        <w:rPr>
          <w:rFonts w:cs="Arial"/>
          <w:szCs w:val="20"/>
        </w:rPr>
        <w:t xml:space="preserve"> staple lengths that arise from </w:t>
      </w:r>
      <w:r w:rsidR="00C60644" w:rsidRPr="00037D63">
        <w:rPr>
          <w:rFonts w:cs="Arial"/>
          <w:szCs w:val="20"/>
        </w:rPr>
        <w:t xml:space="preserve">less than 7 days of </w:t>
      </w:r>
      <w:r w:rsidR="00BE5420" w:rsidRPr="00037D63">
        <w:rPr>
          <w:rFonts w:cs="Arial"/>
          <w:szCs w:val="20"/>
        </w:rPr>
        <w:t xml:space="preserve">wool </w:t>
      </w:r>
      <w:r w:rsidR="00C60644" w:rsidRPr="00037D63">
        <w:rPr>
          <w:rFonts w:cs="Arial"/>
          <w:szCs w:val="20"/>
        </w:rPr>
        <w:t>growth.</w:t>
      </w:r>
      <w:r w:rsidR="00CD3376">
        <w:rPr>
          <w:rFonts w:cs="Arial"/>
          <w:szCs w:val="20"/>
        </w:rPr>
        <w:t xml:space="preserve"> </w:t>
      </w:r>
      <w:r w:rsidR="00C60644" w:rsidRPr="00037D63">
        <w:rPr>
          <w:rFonts w:cs="Arial"/>
          <w:szCs w:val="20"/>
        </w:rPr>
        <w:t xml:space="preserve"> T</w:t>
      </w:r>
      <w:r w:rsidR="00F32904" w:rsidRPr="00037D63">
        <w:rPr>
          <w:rFonts w:cs="Arial"/>
          <w:szCs w:val="20"/>
        </w:rPr>
        <w:t xml:space="preserve">here is </w:t>
      </w:r>
      <w:r w:rsidR="00C60644" w:rsidRPr="00037D63">
        <w:rPr>
          <w:rFonts w:cs="Arial"/>
          <w:szCs w:val="20"/>
        </w:rPr>
        <w:t xml:space="preserve">also </w:t>
      </w:r>
      <w:r w:rsidR="00F32904" w:rsidRPr="00037D63">
        <w:rPr>
          <w:rFonts w:cs="Arial"/>
          <w:szCs w:val="20"/>
        </w:rPr>
        <w:t xml:space="preserve">evidence </w:t>
      </w:r>
      <w:r w:rsidR="000D1660" w:rsidRPr="00037D63">
        <w:rPr>
          <w:rFonts w:cs="Arial"/>
          <w:szCs w:val="20"/>
        </w:rPr>
        <w:t>that clipping triggers a change in the rate of wool growth as a result of environmental factors, such as temperature (in this case cold) on the exposed skin.</w:t>
      </w:r>
    </w:p>
    <w:p w:rsidR="004107C7" w:rsidRPr="00037D63" w:rsidRDefault="004107C7" w:rsidP="007343B0">
      <w:pPr>
        <w:jc w:val="both"/>
        <w:rPr>
          <w:rFonts w:cs="Arial"/>
          <w:szCs w:val="20"/>
        </w:rPr>
      </w:pPr>
    </w:p>
    <w:p w:rsidR="004107C7" w:rsidRPr="00037D63" w:rsidRDefault="004107C7" w:rsidP="007343B0">
      <w:pPr>
        <w:pStyle w:val="Heading5"/>
        <w:jc w:val="both"/>
        <w:rPr>
          <w:rFonts w:cs="Arial"/>
          <w:sz w:val="28"/>
          <w:szCs w:val="28"/>
        </w:rPr>
      </w:pPr>
      <w:r w:rsidRPr="00037D63">
        <w:rPr>
          <w:rFonts w:cs="Arial"/>
          <w:sz w:val="28"/>
          <w:szCs w:val="28"/>
        </w:rPr>
        <w:t xml:space="preserve">The </w:t>
      </w:r>
      <w:r w:rsidR="005E080E">
        <w:rPr>
          <w:rFonts w:cs="Arial"/>
          <w:sz w:val="28"/>
          <w:szCs w:val="28"/>
        </w:rPr>
        <w:t>e</w:t>
      </w:r>
      <w:r w:rsidRPr="00037D63">
        <w:rPr>
          <w:rFonts w:cs="Arial"/>
          <w:sz w:val="28"/>
          <w:szCs w:val="28"/>
        </w:rPr>
        <w:t xml:space="preserve">ffect of </w:t>
      </w:r>
      <w:r w:rsidR="005E080E">
        <w:rPr>
          <w:rFonts w:cs="Arial"/>
          <w:sz w:val="28"/>
          <w:szCs w:val="28"/>
        </w:rPr>
        <w:t>t</w:t>
      </w:r>
      <w:r w:rsidRPr="00037D63">
        <w:rPr>
          <w:rFonts w:cs="Arial"/>
          <w:sz w:val="28"/>
          <w:szCs w:val="28"/>
        </w:rPr>
        <w:t xml:space="preserve">emperature on </w:t>
      </w:r>
      <w:r w:rsidR="005E080E">
        <w:rPr>
          <w:rFonts w:cs="Arial"/>
          <w:sz w:val="28"/>
          <w:szCs w:val="28"/>
        </w:rPr>
        <w:t>w</w:t>
      </w:r>
      <w:r w:rsidRPr="00037D63">
        <w:rPr>
          <w:rFonts w:cs="Arial"/>
          <w:sz w:val="28"/>
          <w:szCs w:val="28"/>
        </w:rPr>
        <w:t xml:space="preserve">ool </w:t>
      </w:r>
      <w:r w:rsidR="005E080E">
        <w:rPr>
          <w:rFonts w:cs="Arial"/>
          <w:sz w:val="28"/>
          <w:szCs w:val="28"/>
        </w:rPr>
        <w:t>g</w:t>
      </w:r>
      <w:r w:rsidRPr="00037D63">
        <w:rPr>
          <w:rFonts w:cs="Arial"/>
          <w:sz w:val="28"/>
          <w:szCs w:val="28"/>
        </w:rPr>
        <w:t>rowth</w:t>
      </w:r>
    </w:p>
    <w:p w:rsidR="00B97E5A" w:rsidRPr="00037D63" w:rsidRDefault="00F70217" w:rsidP="007343B0">
      <w:pPr>
        <w:jc w:val="both"/>
        <w:rPr>
          <w:rFonts w:cs="Arial"/>
          <w:szCs w:val="20"/>
        </w:rPr>
      </w:pPr>
      <w:r w:rsidRPr="00037D63">
        <w:rPr>
          <w:rFonts w:cs="Arial"/>
          <w:szCs w:val="20"/>
        </w:rPr>
        <w:t>A number of researchers have studied the effects of external temperature changes on wool growth (</w:t>
      </w:r>
      <w:r w:rsidR="00A97256" w:rsidRPr="00037D63">
        <w:rPr>
          <w:rFonts w:cs="Arial"/>
          <w:szCs w:val="20"/>
        </w:rPr>
        <w:t xml:space="preserve">Bennett </w:t>
      </w:r>
      <w:r w:rsidR="00A97256" w:rsidRPr="001067E0">
        <w:rPr>
          <w:rFonts w:cs="Arial"/>
          <w:szCs w:val="20"/>
        </w:rPr>
        <w:t>et al</w:t>
      </w:r>
      <w:r w:rsidR="00A97256" w:rsidRPr="00037D63">
        <w:rPr>
          <w:rFonts w:cs="Arial"/>
          <w:szCs w:val="20"/>
        </w:rPr>
        <w:t xml:space="preserve">.,1962; </w:t>
      </w:r>
      <w:proofErr w:type="spellStart"/>
      <w:r w:rsidR="00A97256" w:rsidRPr="00037D63">
        <w:rPr>
          <w:rFonts w:cs="Arial"/>
          <w:szCs w:val="20"/>
        </w:rPr>
        <w:t>Doney</w:t>
      </w:r>
      <w:proofErr w:type="spellEnd"/>
      <w:r w:rsidR="00A97256" w:rsidRPr="00037D63">
        <w:rPr>
          <w:rFonts w:cs="Arial"/>
          <w:szCs w:val="20"/>
        </w:rPr>
        <w:t xml:space="preserve"> and Griffiths, 1967; </w:t>
      </w:r>
      <w:proofErr w:type="spellStart"/>
      <w:r w:rsidR="00A97256" w:rsidRPr="00037D63">
        <w:rPr>
          <w:rFonts w:cs="Arial"/>
          <w:szCs w:val="20"/>
        </w:rPr>
        <w:t>Slee</w:t>
      </w:r>
      <w:proofErr w:type="spellEnd"/>
      <w:r w:rsidR="00A97256" w:rsidRPr="00037D63">
        <w:rPr>
          <w:rFonts w:cs="Arial"/>
          <w:szCs w:val="20"/>
        </w:rPr>
        <w:t xml:space="preserve"> and Ryder, 1967, </w:t>
      </w:r>
      <w:proofErr w:type="spellStart"/>
      <w:r w:rsidR="00A97256" w:rsidRPr="00037D63">
        <w:rPr>
          <w:rFonts w:cs="Arial"/>
          <w:szCs w:val="20"/>
        </w:rPr>
        <w:t>Downes</w:t>
      </w:r>
      <w:proofErr w:type="spellEnd"/>
      <w:r w:rsidR="00A97256" w:rsidRPr="00037D63">
        <w:rPr>
          <w:rFonts w:cs="Arial"/>
          <w:szCs w:val="20"/>
        </w:rPr>
        <w:t xml:space="preserve"> and Hutchinson, 1969</w:t>
      </w:r>
      <w:r w:rsidRPr="00037D63">
        <w:rPr>
          <w:rFonts w:cs="Arial"/>
          <w:szCs w:val="20"/>
        </w:rPr>
        <w:t xml:space="preserve">). </w:t>
      </w:r>
      <w:r w:rsidR="00CD3376">
        <w:rPr>
          <w:rFonts w:cs="Arial"/>
          <w:szCs w:val="20"/>
        </w:rPr>
        <w:t xml:space="preserve"> </w:t>
      </w:r>
      <w:r w:rsidRPr="00037D63">
        <w:rPr>
          <w:rFonts w:cs="Arial"/>
          <w:szCs w:val="20"/>
        </w:rPr>
        <w:t>These st</w:t>
      </w:r>
      <w:r w:rsidR="00C0580F" w:rsidRPr="00037D63">
        <w:rPr>
          <w:rFonts w:cs="Arial"/>
          <w:szCs w:val="20"/>
        </w:rPr>
        <w:t>udies were performed in climate-</w:t>
      </w:r>
      <w:r w:rsidRPr="00037D63">
        <w:rPr>
          <w:rFonts w:cs="Arial"/>
          <w:szCs w:val="20"/>
        </w:rPr>
        <w:t xml:space="preserve">controlled rooms where the ambient temperature </w:t>
      </w:r>
      <w:r w:rsidR="00BE5420" w:rsidRPr="00037D63">
        <w:rPr>
          <w:rFonts w:cs="Arial"/>
          <w:szCs w:val="20"/>
        </w:rPr>
        <w:t xml:space="preserve">was </w:t>
      </w:r>
      <w:r w:rsidRPr="00037D63">
        <w:rPr>
          <w:rFonts w:cs="Arial"/>
          <w:szCs w:val="20"/>
        </w:rPr>
        <w:t>accurately controlled</w:t>
      </w:r>
      <w:r w:rsidR="000E7211" w:rsidRPr="00037D63">
        <w:rPr>
          <w:rFonts w:cs="Arial"/>
          <w:szCs w:val="20"/>
        </w:rPr>
        <w:t xml:space="preserve"> but the </w:t>
      </w:r>
      <w:r w:rsidR="00BE5420" w:rsidRPr="00037D63">
        <w:rPr>
          <w:rFonts w:cs="Arial"/>
          <w:szCs w:val="20"/>
        </w:rPr>
        <w:t xml:space="preserve">sub-dermal </w:t>
      </w:r>
      <w:r w:rsidR="000E7211" w:rsidRPr="00037D63">
        <w:rPr>
          <w:rFonts w:cs="Arial"/>
          <w:szCs w:val="20"/>
        </w:rPr>
        <w:t>te</w:t>
      </w:r>
      <w:r w:rsidR="00BE5420" w:rsidRPr="00037D63">
        <w:rPr>
          <w:rFonts w:cs="Arial"/>
          <w:szCs w:val="20"/>
        </w:rPr>
        <w:t>mperature</w:t>
      </w:r>
      <w:r w:rsidR="000E7211" w:rsidRPr="00037D63">
        <w:rPr>
          <w:rFonts w:cs="Arial"/>
          <w:szCs w:val="20"/>
        </w:rPr>
        <w:t xml:space="preserve"> </w:t>
      </w:r>
      <w:r w:rsidR="002F1EB5" w:rsidRPr="00037D63">
        <w:rPr>
          <w:rFonts w:cs="Arial"/>
          <w:szCs w:val="20"/>
        </w:rPr>
        <w:t>was dependent upon the thickness of the fleece, which acts as a</w:t>
      </w:r>
      <w:r w:rsidR="00503BFC" w:rsidRPr="00037D63">
        <w:rPr>
          <w:rFonts w:cs="Arial"/>
          <w:szCs w:val="20"/>
        </w:rPr>
        <w:t xml:space="preserve"> layer of insulation between the external environment</w:t>
      </w:r>
      <w:r w:rsidR="00C0580F" w:rsidRPr="00037D63">
        <w:rPr>
          <w:rFonts w:cs="Arial"/>
          <w:szCs w:val="20"/>
        </w:rPr>
        <w:t xml:space="preserve"> and the wool follicles. </w:t>
      </w:r>
      <w:r w:rsidR="00CD3376">
        <w:rPr>
          <w:rFonts w:cs="Arial"/>
          <w:szCs w:val="20"/>
        </w:rPr>
        <w:t xml:space="preserve"> </w:t>
      </w:r>
      <w:r w:rsidR="00C0580F" w:rsidRPr="00037D63">
        <w:rPr>
          <w:rFonts w:cs="Arial"/>
          <w:szCs w:val="20"/>
        </w:rPr>
        <w:t xml:space="preserve">Nevertheless, these </w:t>
      </w:r>
      <w:r w:rsidR="00AA7F3A" w:rsidRPr="00037D63">
        <w:rPr>
          <w:rFonts w:cs="Arial"/>
          <w:szCs w:val="20"/>
        </w:rPr>
        <w:t>experiments</w:t>
      </w:r>
      <w:r w:rsidR="00C0580F" w:rsidRPr="00037D63">
        <w:rPr>
          <w:rFonts w:cs="Arial"/>
          <w:szCs w:val="20"/>
        </w:rPr>
        <w:t xml:space="preserve"> indicated that a </w:t>
      </w:r>
      <w:r w:rsidR="00AA7F3A" w:rsidRPr="00037D63">
        <w:rPr>
          <w:rFonts w:cs="Arial"/>
          <w:szCs w:val="20"/>
        </w:rPr>
        <w:t>reduction in the ambient temperature</w:t>
      </w:r>
      <w:r w:rsidR="000E7211" w:rsidRPr="00037D63">
        <w:rPr>
          <w:rFonts w:cs="Arial"/>
          <w:szCs w:val="20"/>
        </w:rPr>
        <w:t xml:space="preserve"> </w:t>
      </w:r>
      <w:r w:rsidR="00AA7F3A" w:rsidRPr="00037D63">
        <w:rPr>
          <w:rFonts w:cs="Arial"/>
          <w:szCs w:val="20"/>
        </w:rPr>
        <w:t xml:space="preserve">correlated with a reduced fibre length growth rate. </w:t>
      </w:r>
    </w:p>
    <w:p w:rsidR="00B97E5A" w:rsidRPr="00037D63" w:rsidRDefault="00B97E5A" w:rsidP="007343B0">
      <w:pPr>
        <w:jc w:val="both"/>
        <w:rPr>
          <w:rFonts w:cs="Arial"/>
          <w:szCs w:val="20"/>
        </w:rPr>
      </w:pPr>
    </w:p>
    <w:p w:rsidR="0031721B" w:rsidRPr="00037D63" w:rsidRDefault="00AA7F3A" w:rsidP="007343B0">
      <w:pPr>
        <w:jc w:val="both"/>
        <w:rPr>
          <w:rFonts w:cs="Arial"/>
          <w:szCs w:val="20"/>
        </w:rPr>
      </w:pPr>
      <w:r w:rsidRPr="00037D63">
        <w:rPr>
          <w:rFonts w:cs="Arial"/>
          <w:szCs w:val="20"/>
        </w:rPr>
        <w:t>In order to</w:t>
      </w:r>
      <w:r w:rsidR="00897442" w:rsidRPr="00037D63">
        <w:rPr>
          <w:rFonts w:cs="Arial"/>
          <w:szCs w:val="20"/>
        </w:rPr>
        <w:t xml:space="preserve"> more accurately relate changes in wool growth with skin temperature (and thus follicle temperature) </w:t>
      </w:r>
      <w:r w:rsidR="00B84BD1">
        <w:rPr>
          <w:rFonts w:cs="Arial"/>
          <w:szCs w:val="20"/>
        </w:rPr>
        <w:t>Lyne</w:t>
      </w:r>
      <w:r w:rsidR="00C72792" w:rsidRPr="00037D63">
        <w:rPr>
          <w:rFonts w:cs="Arial"/>
          <w:szCs w:val="20"/>
        </w:rPr>
        <w:t>, Jolly and Hollis (1970</w:t>
      </w:r>
      <w:r w:rsidR="00CB051E" w:rsidRPr="00037D63">
        <w:rPr>
          <w:rFonts w:cs="Arial"/>
          <w:szCs w:val="20"/>
        </w:rPr>
        <w:t>) performed a series of experiments</w:t>
      </w:r>
      <w:r w:rsidR="00897442" w:rsidRPr="00037D63">
        <w:rPr>
          <w:rFonts w:cs="Arial"/>
          <w:szCs w:val="20"/>
        </w:rPr>
        <w:t xml:space="preserve"> with small heat-exchange chambers</w:t>
      </w:r>
      <w:r w:rsidR="00A65170" w:rsidRPr="00037D63">
        <w:rPr>
          <w:rFonts w:cs="Arial"/>
          <w:szCs w:val="20"/>
        </w:rPr>
        <w:t xml:space="preserve"> inserted </w:t>
      </w:r>
      <w:proofErr w:type="spellStart"/>
      <w:r w:rsidR="00A65170" w:rsidRPr="00037D63">
        <w:rPr>
          <w:rFonts w:cs="Arial"/>
          <w:szCs w:val="20"/>
        </w:rPr>
        <w:t>subdermally</w:t>
      </w:r>
      <w:proofErr w:type="spellEnd"/>
      <w:r w:rsidR="00A65170" w:rsidRPr="00037D63">
        <w:rPr>
          <w:rFonts w:cs="Arial"/>
          <w:szCs w:val="20"/>
        </w:rPr>
        <w:t xml:space="preserve"> in</w:t>
      </w:r>
      <w:r w:rsidR="00E14B8A" w:rsidRPr="00037D63">
        <w:rPr>
          <w:rFonts w:cs="Arial"/>
          <w:szCs w:val="20"/>
        </w:rPr>
        <w:t xml:space="preserve">to the </w:t>
      </w:r>
      <w:proofErr w:type="spellStart"/>
      <w:r w:rsidR="00E14B8A" w:rsidRPr="00037D63">
        <w:rPr>
          <w:rFonts w:cs="Arial"/>
          <w:szCs w:val="20"/>
        </w:rPr>
        <w:t>midback</w:t>
      </w:r>
      <w:proofErr w:type="spellEnd"/>
      <w:r w:rsidR="00E14B8A" w:rsidRPr="00037D63">
        <w:rPr>
          <w:rFonts w:cs="Arial"/>
          <w:szCs w:val="20"/>
        </w:rPr>
        <w:t xml:space="preserve"> of a</w:t>
      </w:r>
      <w:r w:rsidR="00A65170" w:rsidRPr="00037D63">
        <w:rPr>
          <w:rFonts w:cs="Arial"/>
          <w:szCs w:val="20"/>
        </w:rPr>
        <w:t xml:space="preserve"> Merino sheep. </w:t>
      </w:r>
      <w:r w:rsidR="00CD3376">
        <w:rPr>
          <w:rFonts w:cs="Arial"/>
          <w:szCs w:val="20"/>
        </w:rPr>
        <w:t xml:space="preserve"> </w:t>
      </w:r>
      <w:r w:rsidR="00A65170" w:rsidRPr="00037D63">
        <w:rPr>
          <w:rFonts w:cs="Arial"/>
          <w:szCs w:val="20"/>
        </w:rPr>
        <w:t xml:space="preserve">The chambers </w:t>
      </w:r>
      <w:r w:rsidR="005A79FC" w:rsidRPr="00037D63">
        <w:rPr>
          <w:rFonts w:cs="Arial"/>
          <w:szCs w:val="20"/>
        </w:rPr>
        <w:t xml:space="preserve">were constructed of Perspex in the shape of a disc measuring 40 mm in diameter and 4 mm thick. A maze of channels connected to </w:t>
      </w:r>
      <w:r w:rsidR="00495AF8" w:rsidRPr="00037D63">
        <w:rPr>
          <w:rFonts w:cs="Arial"/>
          <w:szCs w:val="20"/>
        </w:rPr>
        <w:t>an inlet and outlet tube allowed water</w:t>
      </w:r>
      <w:r w:rsidR="0044534E" w:rsidRPr="00037D63">
        <w:rPr>
          <w:rFonts w:cs="Arial"/>
          <w:szCs w:val="20"/>
        </w:rPr>
        <w:t>,</w:t>
      </w:r>
      <w:r w:rsidR="00495AF8" w:rsidRPr="00037D63">
        <w:rPr>
          <w:rFonts w:cs="Arial"/>
          <w:szCs w:val="20"/>
        </w:rPr>
        <w:t xml:space="preserve"> at a pre-determined temperature</w:t>
      </w:r>
      <w:r w:rsidR="0044534E" w:rsidRPr="00037D63">
        <w:rPr>
          <w:rFonts w:cs="Arial"/>
          <w:szCs w:val="20"/>
        </w:rPr>
        <w:t>,</w:t>
      </w:r>
      <w:r w:rsidR="00495AF8" w:rsidRPr="00037D63">
        <w:rPr>
          <w:rFonts w:cs="Arial"/>
          <w:szCs w:val="20"/>
        </w:rPr>
        <w:t xml:space="preserve"> to be pumped </w:t>
      </w:r>
      <w:r w:rsidR="00043AAA" w:rsidRPr="00037D63">
        <w:rPr>
          <w:rFonts w:cs="Arial"/>
          <w:szCs w:val="20"/>
        </w:rPr>
        <w:t xml:space="preserve">continuously </w:t>
      </w:r>
      <w:r w:rsidR="00495AF8" w:rsidRPr="00037D63">
        <w:rPr>
          <w:rFonts w:cs="Arial"/>
          <w:szCs w:val="20"/>
        </w:rPr>
        <w:t>through the chamber</w:t>
      </w:r>
      <w:r w:rsidR="00250317" w:rsidRPr="00037D63">
        <w:rPr>
          <w:rFonts w:cs="Arial"/>
          <w:szCs w:val="20"/>
        </w:rPr>
        <w:t xml:space="preserve"> over a number of days</w:t>
      </w:r>
      <w:r w:rsidR="00495AF8" w:rsidRPr="00037D63">
        <w:rPr>
          <w:rFonts w:cs="Arial"/>
          <w:szCs w:val="20"/>
        </w:rPr>
        <w:t>.</w:t>
      </w:r>
      <w:r w:rsidR="00B95B98" w:rsidRPr="00037D63">
        <w:rPr>
          <w:rFonts w:cs="Arial"/>
          <w:szCs w:val="20"/>
        </w:rPr>
        <w:t xml:space="preserve"> </w:t>
      </w:r>
      <w:r w:rsidR="00BB3D0F" w:rsidRPr="00037D63">
        <w:rPr>
          <w:rFonts w:cs="Arial"/>
          <w:szCs w:val="20"/>
        </w:rPr>
        <w:t>With a 4</w:t>
      </w:r>
      <w:r w:rsidR="00B97E5A" w:rsidRPr="00037D63">
        <w:rPr>
          <w:rFonts w:cs="Arial"/>
          <w:szCs w:val="20"/>
          <w:vertAlign w:val="superscript"/>
        </w:rPr>
        <w:t>0</w:t>
      </w:r>
      <w:r w:rsidR="00BB3D0F" w:rsidRPr="00037D63">
        <w:rPr>
          <w:rFonts w:cs="Arial"/>
          <w:szCs w:val="20"/>
        </w:rPr>
        <w:t xml:space="preserve"> C increase in the </w:t>
      </w:r>
      <w:r w:rsidR="00F944E5" w:rsidRPr="00037D63">
        <w:rPr>
          <w:rFonts w:cs="Arial"/>
          <w:szCs w:val="20"/>
        </w:rPr>
        <w:t xml:space="preserve">normal </w:t>
      </w:r>
      <w:proofErr w:type="spellStart"/>
      <w:r w:rsidR="00F944E5" w:rsidRPr="00037D63">
        <w:rPr>
          <w:rFonts w:cs="Arial"/>
          <w:szCs w:val="20"/>
        </w:rPr>
        <w:t>subdermal</w:t>
      </w:r>
      <w:proofErr w:type="spellEnd"/>
      <w:r w:rsidR="00F944E5" w:rsidRPr="00037D63">
        <w:rPr>
          <w:rFonts w:cs="Arial"/>
          <w:szCs w:val="20"/>
        </w:rPr>
        <w:t xml:space="preserve"> </w:t>
      </w:r>
      <w:r w:rsidR="00BB3D0F" w:rsidRPr="00037D63">
        <w:rPr>
          <w:rFonts w:cs="Arial"/>
          <w:szCs w:val="20"/>
        </w:rPr>
        <w:t xml:space="preserve">temperature there was no change in the mean length growth rate, although there was </w:t>
      </w:r>
      <w:r w:rsidR="00924015" w:rsidRPr="00037D63">
        <w:rPr>
          <w:rFonts w:cs="Arial"/>
          <w:szCs w:val="20"/>
        </w:rPr>
        <w:t>a significant but small decrease in fibre diameter.</w:t>
      </w:r>
      <w:r w:rsidR="00CD3376">
        <w:rPr>
          <w:rFonts w:cs="Arial"/>
          <w:szCs w:val="20"/>
        </w:rPr>
        <w:t xml:space="preserve"> </w:t>
      </w:r>
      <w:r w:rsidR="00924015" w:rsidRPr="00037D63">
        <w:rPr>
          <w:rFonts w:cs="Arial"/>
          <w:szCs w:val="20"/>
        </w:rPr>
        <w:t xml:space="preserve"> As found in previous studies, a decrease </w:t>
      </w:r>
      <w:r w:rsidR="0031721B" w:rsidRPr="00037D63">
        <w:rPr>
          <w:rFonts w:cs="Arial"/>
          <w:szCs w:val="20"/>
        </w:rPr>
        <w:t>in skin temperature (</w:t>
      </w:r>
      <w:r w:rsidR="00210987" w:rsidRPr="00037D63">
        <w:rPr>
          <w:rFonts w:cs="Arial"/>
          <w:szCs w:val="20"/>
        </w:rPr>
        <w:t>in this case a reduction of</w:t>
      </w:r>
      <w:r w:rsidR="00924015" w:rsidRPr="00037D63">
        <w:rPr>
          <w:rFonts w:cs="Arial"/>
          <w:szCs w:val="20"/>
        </w:rPr>
        <w:t xml:space="preserve"> 5</w:t>
      </w:r>
      <w:r w:rsidR="0031721B" w:rsidRPr="00037D63">
        <w:rPr>
          <w:rFonts w:cs="Arial"/>
          <w:szCs w:val="20"/>
          <w:vertAlign w:val="superscript"/>
        </w:rPr>
        <w:t>0</w:t>
      </w:r>
      <w:r w:rsidR="00924015" w:rsidRPr="00037D63">
        <w:rPr>
          <w:rFonts w:cs="Arial"/>
          <w:szCs w:val="20"/>
        </w:rPr>
        <w:t xml:space="preserve"> C</w:t>
      </w:r>
      <w:r w:rsidR="00210987" w:rsidRPr="00037D63">
        <w:rPr>
          <w:rFonts w:cs="Arial"/>
          <w:szCs w:val="20"/>
        </w:rPr>
        <w:t xml:space="preserve"> </w:t>
      </w:r>
      <w:proofErr w:type="spellStart"/>
      <w:r w:rsidR="00210987" w:rsidRPr="00037D63">
        <w:rPr>
          <w:rFonts w:cs="Arial"/>
          <w:szCs w:val="20"/>
        </w:rPr>
        <w:t>subdermally</w:t>
      </w:r>
      <w:proofErr w:type="spellEnd"/>
      <w:r w:rsidR="0031721B" w:rsidRPr="00037D63">
        <w:rPr>
          <w:rFonts w:cs="Arial"/>
          <w:szCs w:val="20"/>
        </w:rPr>
        <w:t>)</w:t>
      </w:r>
      <w:r w:rsidR="00210987" w:rsidRPr="00037D63">
        <w:rPr>
          <w:rFonts w:cs="Arial"/>
          <w:szCs w:val="20"/>
        </w:rPr>
        <w:t xml:space="preserve">, resulted in a dramatic decrease </w:t>
      </w:r>
      <w:r w:rsidR="000D27F5" w:rsidRPr="00037D63">
        <w:rPr>
          <w:rFonts w:cs="Arial"/>
          <w:szCs w:val="20"/>
        </w:rPr>
        <w:t xml:space="preserve">(12%) </w:t>
      </w:r>
      <w:r w:rsidR="00210987" w:rsidRPr="00037D63">
        <w:rPr>
          <w:rFonts w:cs="Arial"/>
          <w:szCs w:val="20"/>
        </w:rPr>
        <w:t>in mean length growth rate</w:t>
      </w:r>
      <w:r w:rsidR="000D27F5" w:rsidRPr="00037D63">
        <w:rPr>
          <w:rFonts w:cs="Arial"/>
          <w:szCs w:val="20"/>
        </w:rPr>
        <w:t xml:space="preserve"> but without any change in fibre diameter.</w:t>
      </w:r>
      <w:r w:rsidR="00B05E64" w:rsidRPr="00037D63">
        <w:rPr>
          <w:rFonts w:cs="Arial"/>
          <w:szCs w:val="20"/>
        </w:rPr>
        <w:t xml:space="preserve"> </w:t>
      </w:r>
    </w:p>
    <w:p w:rsidR="00A83E5F" w:rsidRDefault="00A83E5F" w:rsidP="00B00E49">
      <w:pPr>
        <w:pStyle w:val="FigureCaption"/>
        <w:spacing w:before="0" w:after="0"/>
      </w:pPr>
    </w:p>
    <w:p w:rsidR="00B02D1B" w:rsidRDefault="00B55EEC" w:rsidP="007343B0">
      <w:pPr>
        <w:pStyle w:val="FigureCaption"/>
        <w:spacing w:before="0" w:after="0"/>
        <w:jc w:val="center"/>
      </w:pPr>
      <w:r>
        <w:rPr>
          <w:noProof/>
          <w:lang w:val="en-US"/>
        </w:rPr>
        <w:drawing>
          <wp:inline distT="0" distB="0" distL="0" distR="0">
            <wp:extent cx="4143375" cy="2505075"/>
            <wp:effectExtent l="19050" t="0" r="9525" b="0"/>
            <wp:docPr id="2" name="Picture 2" descr="heat app00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 app007 copy"/>
                    <pic:cNvPicPr>
                      <a:picLocks noChangeAspect="1" noChangeArrowheads="1"/>
                    </pic:cNvPicPr>
                  </pic:nvPicPr>
                  <pic:blipFill>
                    <a:blip r:embed="rId12" cstate="print"/>
                    <a:srcRect/>
                    <a:stretch>
                      <a:fillRect/>
                    </a:stretch>
                  </pic:blipFill>
                  <pic:spPr bwMode="auto">
                    <a:xfrm>
                      <a:off x="0" y="0"/>
                      <a:ext cx="4143375" cy="2505075"/>
                    </a:xfrm>
                    <a:prstGeom prst="rect">
                      <a:avLst/>
                    </a:prstGeom>
                    <a:noFill/>
                    <a:ln w="9525">
                      <a:noFill/>
                      <a:miter lim="800000"/>
                      <a:headEnd/>
                      <a:tailEnd/>
                    </a:ln>
                  </pic:spPr>
                </pic:pic>
              </a:graphicData>
            </a:graphic>
          </wp:inline>
        </w:drawing>
      </w:r>
    </w:p>
    <w:p w:rsidR="00B00E49" w:rsidRDefault="00B00E49" w:rsidP="00B00E49">
      <w:pPr>
        <w:pStyle w:val="FigureCaption"/>
        <w:spacing w:before="0" w:after="0"/>
        <w:jc w:val="center"/>
      </w:pPr>
      <w:r w:rsidRPr="00B02D1B">
        <w:rPr>
          <w:b/>
          <w:sz w:val="20"/>
        </w:rPr>
        <w:t xml:space="preserve">Figure 3.2 Heat Exchange Chamber Apparatus.  </w:t>
      </w:r>
      <w:proofErr w:type="gramStart"/>
      <w:r w:rsidRPr="00B02D1B">
        <w:rPr>
          <w:b/>
          <w:sz w:val="20"/>
        </w:rPr>
        <w:t>Source: Jolly and Lyn</w:t>
      </w:r>
      <w:r w:rsidRPr="00A83E5F">
        <w:rPr>
          <w:b/>
          <w:sz w:val="20"/>
        </w:rPr>
        <w:t xml:space="preserve">e, </w:t>
      </w:r>
      <w:r>
        <w:rPr>
          <w:b/>
          <w:sz w:val="20"/>
        </w:rPr>
        <w:t>(</w:t>
      </w:r>
      <w:r w:rsidRPr="00A83E5F">
        <w:rPr>
          <w:b/>
          <w:sz w:val="20"/>
        </w:rPr>
        <w:t>1970</w:t>
      </w:r>
      <w:r>
        <w:rPr>
          <w:b/>
          <w:sz w:val="20"/>
        </w:rPr>
        <w:t>)</w:t>
      </w:r>
      <w:r w:rsidRPr="00A83E5F">
        <w:rPr>
          <w:b/>
          <w:sz w:val="20"/>
        </w:rPr>
        <w:t>.</w:t>
      </w:r>
      <w:proofErr w:type="gramEnd"/>
    </w:p>
    <w:p w:rsidR="0031721B" w:rsidRPr="00037D63" w:rsidRDefault="0031721B" w:rsidP="007343B0">
      <w:pPr>
        <w:pStyle w:val="FigureCaption"/>
        <w:spacing w:before="0" w:after="0"/>
        <w:jc w:val="both"/>
        <w:rPr>
          <w:rFonts w:cs="Arial"/>
        </w:rPr>
      </w:pPr>
    </w:p>
    <w:p w:rsidR="00490E82" w:rsidRDefault="008F41BA" w:rsidP="007343B0">
      <w:pPr>
        <w:pStyle w:val="FigureCaption"/>
        <w:spacing w:before="0" w:after="0"/>
        <w:jc w:val="both"/>
        <w:rPr>
          <w:rFonts w:cs="Arial"/>
          <w:bCs w:val="0"/>
          <w:sz w:val="20"/>
        </w:rPr>
      </w:pPr>
      <w:r w:rsidRPr="00037D63">
        <w:rPr>
          <w:rFonts w:cs="Arial"/>
          <w:bCs w:val="0"/>
          <w:sz w:val="20"/>
        </w:rPr>
        <w:lastRenderedPageBreak/>
        <w:t>A</w:t>
      </w:r>
      <w:r w:rsidR="00490E82" w:rsidRPr="00037D63">
        <w:rPr>
          <w:rFonts w:cs="Arial"/>
          <w:bCs w:val="0"/>
          <w:sz w:val="20"/>
        </w:rPr>
        <w:t>.</w:t>
      </w:r>
      <w:r w:rsidR="00037D63">
        <w:rPr>
          <w:rFonts w:cs="Arial"/>
          <w:bCs w:val="0"/>
          <w:sz w:val="20"/>
        </w:rPr>
        <w:t xml:space="preserve"> </w:t>
      </w:r>
      <w:r w:rsidR="00490E82" w:rsidRPr="00037D63">
        <w:rPr>
          <w:rFonts w:cs="Arial"/>
          <w:bCs w:val="0"/>
          <w:sz w:val="20"/>
        </w:rPr>
        <w:t xml:space="preserve"> Diagram of the heat-exchange chamber apparatus (40 mm x 6 mm) used by Jolly and Lyne (1970) to induce local </w:t>
      </w:r>
      <w:proofErr w:type="spellStart"/>
      <w:r w:rsidR="00490E82" w:rsidRPr="00037D63">
        <w:rPr>
          <w:rFonts w:cs="Arial"/>
          <w:bCs w:val="0"/>
          <w:sz w:val="20"/>
        </w:rPr>
        <w:t>subdermal</w:t>
      </w:r>
      <w:proofErr w:type="spellEnd"/>
      <w:r w:rsidR="00490E82" w:rsidRPr="00037D63">
        <w:rPr>
          <w:rFonts w:cs="Arial"/>
          <w:bCs w:val="0"/>
          <w:sz w:val="20"/>
        </w:rPr>
        <w:t xml:space="preserve"> temperature changes in sheep skin.</w:t>
      </w:r>
      <w:r w:rsidR="00037D63">
        <w:rPr>
          <w:rFonts w:cs="Arial"/>
          <w:bCs w:val="0"/>
          <w:sz w:val="20"/>
        </w:rPr>
        <w:t xml:space="preserve"> </w:t>
      </w:r>
      <w:r w:rsidR="00490E82" w:rsidRPr="00037D63">
        <w:rPr>
          <w:rFonts w:cs="Arial"/>
          <w:bCs w:val="0"/>
          <w:sz w:val="20"/>
        </w:rPr>
        <w:t xml:space="preserve"> Arrows indicate direction of water flow; T1 and T2 indicate paired thermocouples at the points of water entry and exit.</w:t>
      </w:r>
      <w:r w:rsidR="004E3790">
        <w:rPr>
          <w:rFonts w:cs="Arial"/>
          <w:bCs w:val="0"/>
          <w:sz w:val="20"/>
        </w:rPr>
        <w:t xml:space="preserve">  </w:t>
      </w:r>
    </w:p>
    <w:p w:rsidR="004E3790" w:rsidRPr="00037D63" w:rsidRDefault="004E3790" w:rsidP="007343B0">
      <w:pPr>
        <w:pStyle w:val="FigureCaption"/>
        <w:spacing w:before="0" w:after="0"/>
        <w:jc w:val="both"/>
        <w:rPr>
          <w:rFonts w:cs="Arial"/>
          <w:bCs w:val="0"/>
          <w:sz w:val="20"/>
        </w:rPr>
      </w:pPr>
    </w:p>
    <w:p w:rsidR="00490E82" w:rsidRPr="00037D63" w:rsidRDefault="00490E82" w:rsidP="007343B0">
      <w:pPr>
        <w:pStyle w:val="FigureCaption"/>
        <w:spacing w:before="0" w:after="0"/>
        <w:jc w:val="both"/>
        <w:rPr>
          <w:rFonts w:cs="Arial"/>
          <w:bCs w:val="0"/>
          <w:sz w:val="20"/>
        </w:rPr>
      </w:pPr>
      <w:proofErr w:type="spellStart"/>
      <w:r w:rsidRPr="00037D63">
        <w:rPr>
          <w:rFonts w:cs="Arial"/>
          <w:bCs w:val="0"/>
          <w:sz w:val="20"/>
        </w:rPr>
        <w:t>B.Heat</w:t>
      </w:r>
      <w:proofErr w:type="spellEnd"/>
      <w:r w:rsidRPr="00037D63">
        <w:rPr>
          <w:rFonts w:cs="Arial"/>
          <w:bCs w:val="0"/>
          <w:sz w:val="20"/>
        </w:rPr>
        <w:t xml:space="preserve">-exchange chambers with attached thermocouples with two additional thermocouples embedded in back skin of a sheep. </w:t>
      </w:r>
      <w:r w:rsidR="00037D63">
        <w:rPr>
          <w:rFonts w:cs="Arial"/>
          <w:bCs w:val="0"/>
          <w:sz w:val="20"/>
        </w:rPr>
        <w:t xml:space="preserve"> </w:t>
      </w:r>
      <w:r w:rsidRPr="00037D63">
        <w:rPr>
          <w:rFonts w:cs="Arial"/>
          <w:bCs w:val="0"/>
          <w:sz w:val="20"/>
        </w:rPr>
        <w:t xml:space="preserve">Wool samples were taken from 10 positions (marked as </w:t>
      </w:r>
      <w:r w:rsidRPr="00037D63">
        <w:rPr>
          <w:rFonts w:cs="Arial"/>
          <w:bCs w:val="0"/>
          <w:sz w:val="20"/>
        </w:rPr>
        <w:sym w:font="Wingdings 2" w:char="F056"/>
      </w:r>
      <w:r w:rsidRPr="00037D63">
        <w:rPr>
          <w:rFonts w:cs="Arial"/>
          <w:bCs w:val="0"/>
          <w:sz w:val="20"/>
        </w:rPr>
        <w:t>)</w:t>
      </w:r>
      <w:r w:rsidR="00757A7E" w:rsidRPr="00037D63">
        <w:rPr>
          <w:rFonts w:cs="Arial"/>
          <w:bCs w:val="0"/>
          <w:sz w:val="20"/>
        </w:rPr>
        <w:t xml:space="preserve"> </w:t>
      </w:r>
    </w:p>
    <w:p w:rsidR="00490E82" w:rsidRPr="00037D63" w:rsidRDefault="00490E82" w:rsidP="007343B0">
      <w:pPr>
        <w:jc w:val="center"/>
        <w:rPr>
          <w:rFonts w:cs="Arial"/>
          <w:szCs w:val="20"/>
        </w:rPr>
      </w:pPr>
    </w:p>
    <w:p w:rsidR="007378EC" w:rsidRPr="00B00E49" w:rsidRDefault="00B05E64" w:rsidP="00B00E49">
      <w:pPr>
        <w:jc w:val="both"/>
        <w:rPr>
          <w:rFonts w:cs="Arial"/>
          <w:szCs w:val="20"/>
        </w:rPr>
      </w:pPr>
      <w:r w:rsidRPr="00037D63">
        <w:rPr>
          <w:rFonts w:cs="Arial"/>
          <w:szCs w:val="20"/>
        </w:rPr>
        <w:t>In a subseque</w:t>
      </w:r>
      <w:r w:rsidR="004B3A9B" w:rsidRPr="00037D63">
        <w:rPr>
          <w:rFonts w:cs="Arial"/>
          <w:szCs w:val="20"/>
        </w:rPr>
        <w:t xml:space="preserve">nt </w:t>
      </w:r>
      <w:r w:rsidR="00442538" w:rsidRPr="00037D63">
        <w:rPr>
          <w:rFonts w:cs="Arial"/>
          <w:szCs w:val="20"/>
        </w:rPr>
        <w:t>experiment,</w:t>
      </w:r>
      <w:r w:rsidR="00250317" w:rsidRPr="00037D63">
        <w:rPr>
          <w:rFonts w:cs="Arial"/>
          <w:szCs w:val="20"/>
        </w:rPr>
        <w:t xml:space="preserve"> </w:t>
      </w:r>
      <w:r w:rsidR="00C72792" w:rsidRPr="00037D63">
        <w:rPr>
          <w:rFonts w:cs="Arial"/>
          <w:szCs w:val="20"/>
        </w:rPr>
        <w:t xml:space="preserve">Jolly and Lyne (1970) </w:t>
      </w:r>
      <w:r w:rsidR="00250317" w:rsidRPr="00037D63">
        <w:rPr>
          <w:rFonts w:cs="Arial"/>
          <w:szCs w:val="20"/>
        </w:rPr>
        <w:t xml:space="preserve">repeated the experiment </w:t>
      </w:r>
      <w:r w:rsidR="00BF34AA" w:rsidRPr="00037D63">
        <w:rPr>
          <w:rFonts w:cs="Arial"/>
          <w:szCs w:val="20"/>
        </w:rPr>
        <w:t>with a unit that comprised a heating, cooling and control chamb</w:t>
      </w:r>
      <w:r w:rsidR="0043533A" w:rsidRPr="00037D63">
        <w:rPr>
          <w:rFonts w:cs="Arial"/>
          <w:szCs w:val="20"/>
        </w:rPr>
        <w:t>er for simultaneous temperature manipulation.</w:t>
      </w:r>
      <w:r w:rsidR="004B3A9B" w:rsidRPr="00037D63">
        <w:rPr>
          <w:rFonts w:cs="Arial"/>
          <w:szCs w:val="20"/>
        </w:rPr>
        <w:t xml:space="preserve"> </w:t>
      </w:r>
      <w:r w:rsidR="00CD3376">
        <w:rPr>
          <w:rFonts w:cs="Arial"/>
          <w:szCs w:val="20"/>
        </w:rPr>
        <w:t xml:space="preserve"> </w:t>
      </w:r>
      <w:r w:rsidR="004B3A9B" w:rsidRPr="00037D63">
        <w:rPr>
          <w:rFonts w:cs="Arial"/>
          <w:szCs w:val="20"/>
        </w:rPr>
        <w:t xml:space="preserve">Once again, a moderate increase in the </w:t>
      </w:r>
      <w:proofErr w:type="spellStart"/>
      <w:r w:rsidR="004B3A9B" w:rsidRPr="00037D63">
        <w:rPr>
          <w:rFonts w:cs="Arial"/>
          <w:szCs w:val="20"/>
        </w:rPr>
        <w:t>subdermal</w:t>
      </w:r>
      <w:proofErr w:type="spellEnd"/>
      <w:r w:rsidR="004B3A9B" w:rsidRPr="00037D63">
        <w:rPr>
          <w:rFonts w:cs="Arial"/>
          <w:szCs w:val="20"/>
        </w:rPr>
        <w:t xml:space="preserve"> temperature produced a small increase in the mean length growth rate.</w:t>
      </w:r>
      <w:r w:rsidR="00CD3376">
        <w:rPr>
          <w:rFonts w:cs="Arial"/>
          <w:szCs w:val="20"/>
        </w:rPr>
        <w:t xml:space="preserve"> </w:t>
      </w:r>
      <w:r w:rsidR="004B3A9B" w:rsidRPr="00037D63">
        <w:rPr>
          <w:rFonts w:cs="Arial"/>
          <w:szCs w:val="20"/>
        </w:rPr>
        <w:t xml:space="preserve"> As the </w:t>
      </w:r>
      <w:proofErr w:type="spellStart"/>
      <w:r w:rsidR="004B3A9B" w:rsidRPr="00037D63">
        <w:rPr>
          <w:rFonts w:cs="Arial"/>
          <w:szCs w:val="20"/>
        </w:rPr>
        <w:t>subdermal</w:t>
      </w:r>
      <w:proofErr w:type="spellEnd"/>
      <w:r w:rsidR="004B3A9B" w:rsidRPr="00037D63">
        <w:rPr>
          <w:rFonts w:cs="Arial"/>
          <w:szCs w:val="20"/>
        </w:rPr>
        <w:t xml:space="preserve"> </w:t>
      </w:r>
      <w:r w:rsidR="000A3C5B" w:rsidRPr="00037D63">
        <w:rPr>
          <w:rFonts w:cs="Arial"/>
          <w:szCs w:val="20"/>
        </w:rPr>
        <w:t>temperature</w:t>
      </w:r>
      <w:r w:rsidR="0087045D" w:rsidRPr="00037D63">
        <w:rPr>
          <w:rFonts w:cs="Arial"/>
          <w:szCs w:val="20"/>
        </w:rPr>
        <w:t xml:space="preserve"> increased</w:t>
      </w:r>
      <w:r w:rsidR="000E4FB4" w:rsidRPr="00037D63">
        <w:rPr>
          <w:rFonts w:cs="Arial"/>
          <w:szCs w:val="20"/>
        </w:rPr>
        <w:t xml:space="preserve"> </w:t>
      </w:r>
      <w:r w:rsidR="00B95B98" w:rsidRPr="00037D63">
        <w:rPr>
          <w:rFonts w:cs="Arial"/>
          <w:szCs w:val="20"/>
        </w:rPr>
        <w:t xml:space="preserve">further, </w:t>
      </w:r>
      <w:r w:rsidR="000E4FB4" w:rsidRPr="00037D63">
        <w:rPr>
          <w:rFonts w:cs="Arial"/>
          <w:szCs w:val="20"/>
        </w:rPr>
        <w:t xml:space="preserve">there was a marked decrease in wool growth </w:t>
      </w:r>
      <w:r w:rsidR="0087045D" w:rsidRPr="00037D63">
        <w:rPr>
          <w:rFonts w:cs="Arial"/>
          <w:szCs w:val="20"/>
        </w:rPr>
        <w:t xml:space="preserve">with </w:t>
      </w:r>
      <w:r w:rsidR="000A3C5B" w:rsidRPr="00037D63">
        <w:rPr>
          <w:rFonts w:cs="Arial"/>
          <w:szCs w:val="20"/>
        </w:rPr>
        <w:t>cessation of growth above</w:t>
      </w:r>
      <w:r w:rsidR="009D21EE" w:rsidRPr="00037D63">
        <w:rPr>
          <w:rFonts w:cs="Arial"/>
          <w:szCs w:val="20"/>
        </w:rPr>
        <w:t xml:space="preserve"> </w:t>
      </w:r>
      <w:r w:rsidR="00C33876" w:rsidRPr="00037D63">
        <w:rPr>
          <w:rFonts w:cs="Arial"/>
          <w:szCs w:val="20"/>
        </w:rPr>
        <w:t>50</w:t>
      </w:r>
      <w:r w:rsidR="009D21EE" w:rsidRPr="00037D63">
        <w:rPr>
          <w:rFonts w:cs="Arial"/>
          <w:szCs w:val="20"/>
          <w:vertAlign w:val="superscript"/>
        </w:rPr>
        <w:t>0</w:t>
      </w:r>
      <w:r w:rsidR="009D21EE" w:rsidRPr="00037D63">
        <w:rPr>
          <w:rFonts w:cs="Arial"/>
          <w:szCs w:val="20"/>
        </w:rPr>
        <w:t xml:space="preserve"> C</w:t>
      </w:r>
      <w:r w:rsidR="007378EC" w:rsidRPr="00037D63">
        <w:rPr>
          <w:rFonts w:cs="Arial"/>
          <w:szCs w:val="20"/>
        </w:rPr>
        <w:t>.</w:t>
      </w:r>
      <w:r w:rsidR="009D21EE" w:rsidRPr="00037D63">
        <w:rPr>
          <w:rFonts w:cs="Arial"/>
          <w:szCs w:val="20"/>
        </w:rPr>
        <w:t xml:space="preserve"> </w:t>
      </w:r>
      <w:r w:rsidR="0087045D" w:rsidRPr="00037D63">
        <w:rPr>
          <w:rFonts w:cs="Arial"/>
          <w:szCs w:val="20"/>
        </w:rPr>
        <w:t>Fibre diameter</w:t>
      </w:r>
      <w:r w:rsidR="007378EC" w:rsidRPr="00037D63">
        <w:rPr>
          <w:rFonts w:cs="Arial"/>
          <w:szCs w:val="20"/>
        </w:rPr>
        <w:t>,</w:t>
      </w:r>
      <w:r w:rsidR="0087045D" w:rsidRPr="00037D63">
        <w:rPr>
          <w:rFonts w:cs="Arial"/>
          <w:szCs w:val="20"/>
        </w:rPr>
        <w:t xml:space="preserve"> also decreased with temperatures up to 45</w:t>
      </w:r>
      <w:r w:rsidR="007378EC" w:rsidRPr="00037D63">
        <w:rPr>
          <w:rFonts w:cs="Arial"/>
          <w:szCs w:val="20"/>
          <w:vertAlign w:val="superscript"/>
        </w:rPr>
        <w:t>0</w:t>
      </w:r>
      <w:r w:rsidR="0087045D" w:rsidRPr="00037D63">
        <w:rPr>
          <w:rFonts w:cs="Arial"/>
          <w:szCs w:val="20"/>
        </w:rPr>
        <w:t xml:space="preserve"> C but interestingly, temperatures</w:t>
      </w:r>
      <w:r w:rsidR="0093390D" w:rsidRPr="00037D63">
        <w:rPr>
          <w:rFonts w:cs="Arial"/>
          <w:szCs w:val="20"/>
        </w:rPr>
        <w:t xml:space="preserve"> at 48</w:t>
      </w:r>
      <w:r w:rsidR="007378EC" w:rsidRPr="00037D63">
        <w:rPr>
          <w:rFonts w:cs="Arial"/>
          <w:szCs w:val="20"/>
          <w:vertAlign w:val="superscript"/>
        </w:rPr>
        <w:t>0</w:t>
      </w:r>
      <w:r w:rsidR="0093390D" w:rsidRPr="00037D63">
        <w:rPr>
          <w:rFonts w:cs="Arial"/>
          <w:szCs w:val="20"/>
        </w:rPr>
        <w:t xml:space="preserve"> C and above produced a marked thickening</w:t>
      </w:r>
      <w:r w:rsidR="009D21EE" w:rsidRPr="00037D63">
        <w:rPr>
          <w:rFonts w:cs="Arial"/>
          <w:szCs w:val="20"/>
        </w:rPr>
        <w:t xml:space="preserve"> in the fibre</w:t>
      </w:r>
      <w:r w:rsidR="0093390D" w:rsidRPr="00037D63">
        <w:rPr>
          <w:rFonts w:cs="Arial"/>
          <w:szCs w:val="20"/>
        </w:rPr>
        <w:t xml:space="preserve">. In contrast to raised </w:t>
      </w:r>
      <w:proofErr w:type="spellStart"/>
      <w:r w:rsidR="0093390D" w:rsidRPr="00037D63">
        <w:rPr>
          <w:rFonts w:cs="Arial"/>
          <w:szCs w:val="20"/>
        </w:rPr>
        <w:t>subdermal</w:t>
      </w:r>
      <w:proofErr w:type="spellEnd"/>
      <w:r w:rsidR="0093390D" w:rsidRPr="00037D63">
        <w:rPr>
          <w:rFonts w:cs="Arial"/>
          <w:szCs w:val="20"/>
        </w:rPr>
        <w:t xml:space="preserve"> temperatures, cooling of the skin always caused a reduc</w:t>
      </w:r>
      <w:r w:rsidR="009B705D" w:rsidRPr="00037D63">
        <w:rPr>
          <w:rFonts w:cs="Arial"/>
          <w:szCs w:val="20"/>
        </w:rPr>
        <w:t xml:space="preserve">tion in mean length growth rate, which became more pronounced as the temperature decreased. </w:t>
      </w:r>
      <w:r w:rsidR="00CD3376">
        <w:rPr>
          <w:rFonts w:cs="Arial"/>
          <w:szCs w:val="20"/>
        </w:rPr>
        <w:t xml:space="preserve"> </w:t>
      </w:r>
      <w:r w:rsidR="009B705D" w:rsidRPr="00037D63">
        <w:rPr>
          <w:rFonts w:cs="Arial"/>
          <w:szCs w:val="20"/>
        </w:rPr>
        <w:t>Wool growth over the control chamber remained unchanged.</w:t>
      </w:r>
      <w:r w:rsidR="00630075" w:rsidRPr="00037D63">
        <w:rPr>
          <w:rFonts w:cs="Arial"/>
          <w:szCs w:val="20"/>
        </w:rPr>
        <w:t xml:space="preserve"> </w:t>
      </w:r>
    </w:p>
    <w:p w:rsidR="000A7DDE" w:rsidRDefault="00B55EEC" w:rsidP="007343B0">
      <w:pPr>
        <w:pStyle w:val="FigureTitle"/>
        <w:spacing w:before="0" w:after="0"/>
        <w:jc w:val="center"/>
        <w:rPr>
          <w:rFonts w:cs="Arial"/>
          <w:sz w:val="20"/>
        </w:rPr>
      </w:pPr>
      <w:r>
        <w:rPr>
          <w:rFonts w:cs="Arial"/>
          <w:noProof/>
          <w:sz w:val="20"/>
          <w:lang w:val="en-US"/>
        </w:rPr>
        <w:drawing>
          <wp:inline distT="0" distB="0" distL="0" distR="0">
            <wp:extent cx="2914650" cy="4238625"/>
            <wp:effectExtent l="19050" t="0" r="0" b="0"/>
            <wp:docPr id="3" name="Picture 3" descr="phot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copy"/>
                    <pic:cNvPicPr>
                      <a:picLocks noChangeAspect="1" noChangeArrowheads="1"/>
                    </pic:cNvPicPr>
                  </pic:nvPicPr>
                  <pic:blipFill>
                    <a:blip r:embed="rId13" cstate="print"/>
                    <a:srcRect/>
                    <a:stretch>
                      <a:fillRect/>
                    </a:stretch>
                  </pic:blipFill>
                  <pic:spPr bwMode="auto">
                    <a:xfrm>
                      <a:off x="0" y="0"/>
                      <a:ext cx="2914650" cy="4238625"/>
                    </a:xfrm>
                    <a:prstGeom prst="rect">
                      <a:avLst/>
                    </a:prstGeom>
                    <a:noFill/>
                    <a:ln w="9525">
                      <a:noFill/>
                      <a:miter lim="800000"/>
                      <a:headEnd/>
                      <a:tailEnd/>
                    </a:ln>
                  </pic:spPr>
                </pic:pic>
              </a:graphicData>
            </a:graphic>
          </wp:inline>
        </w:drawing>
      </w:r>
    </w:p>
    <w:p w:rsidR="00B00E49" w:rsidRPr="00B02D1B" w:rsidRDefault="00B00E49" w:rsidP="00B00E49">
      <w:pPr>
        <w:pStyle w:val="FigureCaption"/>
        <w:spacing w:before="0" w:after="0"/>
        <w:jc w:val="center"/>
        <w:rPr>
          <w:rFonts w:cs="Arial"/>
          <w:b/>
          <w:bCs w:val="0"/>
          <w:sz w:val="20"/>
        </w:rPr>
      </w:pPr>
      <w:r w:rsidRPr="00B02D1B">
        <w:rPr>
          <w:rFonts w:cs="Arial"/>
          <w:b/>
          <w:sz w:val="20"/>
        </w:rPr>
        <w:t xml:space="preserve">Figure </w:t>
      </w:r>
      <w:proofErr w:type="gramStart"/>
      <w:r w:rsidRPr="00B02D1B">
        <w:rPr>
          <w:rFonts w:cs="Arial"/>
          <w:b/>
          <w:sz w:val="20"/>
        </w:rPr>
        <w:t>3.3  Fibre</w:t>
      </w:r>
      <w:proofErr w:type="gramEnd"/>
      <w:r w:rsidRPr="00B02D1B">
        <w:rPr>
          <w:rFonts w:cs="Arial"/>
          <w:b/>
          <w:sz w:val="20"/>
        </w:rPr>
        <w:t xml:space="preserve"> grown from skin over a hot chamber.  Source:  </w:t>
      </w:r>
      <w:r w:rsidRPr="00B02D1B">
        <w:rPr>
          <w:rFonts w:cs="Arial"/>
          <w:b/>
          <w:bCs w:val="0"/>
          <w:sz w:val="20"/>
        </w:rPr>
        <w:t>Jolly and Lyne, (1970)</w:t>
      </w:r>
    </w:p>
    <w:p w:rsidR="00037D63" w:rsidRPr="00037D63" w:rsidRDefault="00037D63" w:rsidP="007343B0">
      <w:pPr>
        <w:pStyle w:val="FigureTitle"/>
        <w:spacing w:before="0" w:after="0"/>
        <w:jc w:val="center"/>
        <w:rPr>
          <w:rFonts w:cs="Arial"/>
          <w:sz w:val="20"/>
        </w:rPr>
      </w:pPr>
    </w:p>
    <w:p w:rsidR="00AF4C7B" w:rsidRDefault="0012795B" w:rsidP="007343B0">
      <w:pPr>
        <w:pStyle w:val="FigureCaption"/>
        <w:spacing w:before="0" w:after="0"/>
        <w:jc w:val="both"/>
        <w:rPr>
          <w:rFonts w:cs="Arial"/>
          <w:bCs w:val="0"/>
          <w:sz w:val="20"/>
        </w:rPr>
      </w:pPr>
      <w:r w:rsidRPr="00037D63">
        <w:rPr>
          <w:rFonts w:cs="Arial"/>
          <w:b/>
          <w:bCs w:val="0"/>
          <w:sz w:val="20"/>
        </w:rPr>
        <w:t>1</w:t>
      </w:r>
      <w:r w:rsidRPr="00037D63">
        <w:rPr>
          <w:rFonts w:cs="Arial"/>
          <w:bCs w:val="0"/>
          <w:sz w:val="20"/>
        </w:rPr>
        <w:t xml:space="preserve">. Autoradiogram of a wool fibre (60x) collected from skin overlaying the hot chamber experiment of Jolly and Lyne. The upper arrow indicates the start of the first control period; the middle arrow indicates the end of the control period and the start of the heating period; the lower arrow indicates the end of the heating period and start of the second control period. Note the concentration of silver grains corresponding to the </w:t>
      </w:r>
      <w:r w:rsidRPr="00FE00AE">
        <w:rPr>
          <w:rFonts w:cs="Arial"/>
          <w:bCs w:val="0"/>
          <w:sz w:val="20"/>
          <w:vertAlign w:val="superscript"/>
        </w:rPr>
        <w:t>35</w:t>
      </w:r>
      <w:r w:rsidRPr="00037D63">
        <w:rPr>
          <w:rFonts w:cs="Arial"/>
          <w:bCs w:val="0"/>
          <w:sz w:val="20"/>
        </w:rPr>
        <w:t>S-cystine injections, which mark the start/end of the treatment period.</w:t>
      </w:r>
      <w:r w:rsidR="000E613B" w:rsidRPr="00037D63">
        <w:rPr>
          <w:rFonts w:cs="Arial"/>
          <w:bCs w:val="0"/>
          <w:sz w:val="20"/>
        </w:rPr>
        <w:t xml:space="preserve"> </w:t>
      </w:r>
    </w:p>
    <w:p w:rsidR="004E3790" w:rsidRDefault="001E0317" w:rsidP="007343B0">
      <w:pPr>
        <w:pStyle w:val="FigureCaption"/>
        <w:spacing w:before="0" w:after="0"/>
        <w:jc w:val="both"/>
        <w:rPr>
          <w:rFonts w:cs="Arial"/>
          <w:bCs w:val="0"/>
          <w:sz w:val="20"/>
        </w:rPr>
      </w:pPr>
      <w:r>
        <w:rPr>
          <w:rFonts w:cs="Arial"/>
          <w:bCs w:val="0"/>
          <w:sz w:val="20"/>
        </w:rPr>
        <w:br w:type="page"/>
      </w:r>
    </w:p>
    <w:p w:rsidR="000E613B" w:rsidRPr="00B00E49" w:rsidRDefault="000E613B" w:rsidP="00B00E49">
      <w:pPr>
        <w:pStyle w:val="FigureCaption"/>
        <w:spacing w:before="0" w:after="0"/>
        <w:jc w:val="both"/>
        <w:rPr>
          <w:rFonts w:cs="Arial"/>
          <w:bCs w:val="0"/>
          <w:sz w:val="20"/>
        </w:rPr>
      </w:pPr>
      <w:r w:rsidRPr="00037D63">
        <w:rPr>
          <w:rFonts w:cs="Arial"/>
          <w:b/>
          <w:bCs w:val="0"/>
          <w:sz w:val="20"/>
        </w:rPr>
        <w:lastRenderedPageBreak/>
        <w:t>2</w:t>
      </w:r>
      <w:r w:rsidR="0012795B" w:rsidRPr="00037D63">
        <w:rPr>
          <w:rFonts w:cs="Arial"/>
          <w:bCs w:val="0"/>
          <w:sz w:val="20"/>
        </w:rPr>
        <w:t xml:space="preserve">. </w:t>
      </w:r>
      <w:r w:rsidR="00CD3376">
        <w:rPr>
          <w:rFonts w:cs="Arial"/>
          <w:bCs w:val="0"/>
          <w:sz w:val="20"/>
        </w:rPr>
        <w:t xml:space="preserve"> </w:t>
      </w:r>
      <w:r w:rsidR="00B72652" w:rsidRPr="00037D63">
        <w:rPr>
          <w:rFonts w:cs="Arial"/>
          <w:bCs w:val="0"/>
          <w:sz w:val="20"/>
        </w:rPr>
        <w:t>Section</w:t>
      </w:r>
      <w:r w:rsidR="0012795B" w:rsidRPr="00037D63">
        <w:rPr>
          <w:rFonts w:cs="Arial"/>
          <w:bCs w:val="0"/>
          <w:sz w:val="20"/>
        </w:rPr>
        <w:t xml:space="preserve"> of another wool fibre (172x) depicting the increase in fibre diameter (area between the arrows) when a temperature of 48</w:t>
      </w:r>
      <w:r w:rsidR="0012795B" w:rsidRPr="00037D63">
        <w:rPr>
          <w:rFonts w:cs="Arial"/>
          <w:bCs w:val="0"/>
          <w:sz w:val="20"/>
          <w:vertAlign w:val="superscript"/>
        </w:rPr>
        <w:t>0</w:t>
      </w:r>
      <w:r w:rsidR="0012795B" w:rsidRPr="00037D63">
        <w:rPr>
          <w:rFonts w:cs="Arial"/>
          <w:bCs w:val="0"/>
          <w:sz w:val="20"/>
        </w:rPr>
        <w:t xml:space="preserve"> C was applied to the heat-exchange chamber. Fibre diameter above the upper arrow and below the lower arrows equate to growth during control periods (that is fibre growth at normal body temperature).</w:t>
      </w:r>
      <w:r w:rsidR="00757A7E" w:rsidRPr="00037D63">
        <w:rPr>
          <w:rFonts w:cs="Arial"/>
          <w:bCs w:val="0"/>
          <w:sz w:val="20"/>
        </w:rPr>
        <w:t xml:space="preserve"> </w:t>
      </w:r>
    </w:p>
    <w:p w:rsidR="000E613B" w:rsidRPr="00037D63" w:rsidRDefault="00B55EEC" w:rsidP="007343B0">
      <w:pPr>
        <w:jc w:val="center"/>
        <w:rPr>
          <w:rFonts w:cs="Arial"/>
          <w:szCs w:val="20"/>
        </w:rPr>
      </w:pPr>
      <w:r>
        <w:rPr>
          <w:rFonts w:cs="Arial"/>
          <w:noProof/>
          <w:szCs w:val="20"/>
          <w:lang w:val="en-US"/>
        </w:rPr>
        <w:drawing>
          <wp:inline distT="0" distB="0" distL="0" distR="0">
            <wp:extent cx="3486150" cy="3581400"/>
            <wp:effectExtent l="19050" t="0" r="0" b="0"/>
            <wp:docPr id="4" name="Picture 4" descr="grap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copy"/>
                    <pic:cNvPicPr>
                      <a:picLocks noChangeAspect="1" noChangeArrowheads="1"/>
                    </pic:cNvPicPr>
                  </pic:nvPicPr>
                  <pic:blipFill>
                    <a:blip r:embed="rId14" cstate="print"/>
                    <a:srcRect/>
                    <a:stretch>
                      <a:fillRect/>
                    </a:stretch>
                  </pic:blipFill>
                  <pic:spPr bwMode="auto">
                    <a:xfrm>
                      <a:off x="0" y="0"/>
                      <a:ext cx="3486150" cy="3581400"/>
                    </a:xfrm>
                    <a:prstGeom prst="rect">
                      <a:avLst/>
                    </a:prstGeom>
                    <a:noFill/>
                    <a:ln w="9525">
                      <a:noFill/>
                      <a:miter lim="800000"/>
                      <a:headEnd/>
                      <a:tailEnd/>
                    </a:ln>
                  </pic:spPr>
                </pic:pic>
              </a:graphicData>
            </a:graphic>
          </wp:inline>
        </w:drawing>
      </w:r>
    </w:p>
    <w:p w:rsidR="00B00E49" w:rsidRDefault="00B00E49" w:rsidP="00B00E49">
      <w:pPr>
        <w:pStyle w:val="FigureTitle"/>
        <w:spacing w:before="0" w:after="0"/>
        <w:jc w:val="center"/>
        <w:rPr>
          <w:rFonts w:cs="Arial"/>
          <w:sz w:val="20"/>
        </w:rPr>
      </w:pPr>
      <w:r w:rsidRPr="00037D63">
        <w:rPr>
          <w:rFonts w:cs="Arial"/>
          <w:sz w:val="20"/>
        </w:rPr>
        <w:t xml:space="preserve">Figure </w:t>
      </w:r>
      <w:proofErr w:type="gramStart"/>
      <w:r>
        <w:rPr>
          <w:rFonts w:cs="Arial"/>
          <w:sz w:val="20"/>
        </w:rPr>
        <w:t>3</w:t>
      </w:r>
      <w:r w:rsidRPr="00037D63">
        <w:rPr>
          <w:rFonts w:cs="Arial"/>
          <w:sz w:val="20"/>
        </w:rPr>
        <w:t>.4  Normal</w:t>
      </w:r>
      <w:proofErr w:type="gramEnd"/>
      <w:r w:rsidRPr="00037D63">
        <w:rPr>
          <w:rFonts w:cs="Arial"/>
          <w:sz w:val="20"/>
        </w:rPr>
        <w:t xml:space="preserve"> mean growth rates of wool fibre versus </w:t>
      </w:r>
      <w:proofErr w:type="spellStart"/>
      <w:r w:rsidRPr="00037D63">
        <w:rPr>
          <w:rFonts w:cs="Arial"/>
          <w:sz w:val="20"/>
        </w:rPr>
        <w:t>subdermal</w:t>
      </w:r>
      <w:proofErr w:type="spellEnd"/>
      <w:r w:rsidRPr="00037D63">
        <w:rPr>
          <w:rFonts w:cs="Arial"/>
          <w:sz w:val="20"/>
        </w:rPr>
        <w:t xml:space="preserve"> temperature</w:t>
      </w:r>
      <w:r>
        <w:rPr>
          <w:rFonts w:cs="Arial"/>
          <w:sz w:val="20"/>
        </w:rPr>
        <w:t>.</w:t>
      </w:r>
    </w:p>
    <w:p w:rsidR="00B00E49" w:rsidRDefault="00B00E49" w:rsidP="00B00E49">
      <w:pPr>
        <w:pStyle w:val="FigureTitle"/>
        <w:spacing w:before="0" w:after="0"/>
        <w:jc w:val="center"/>
        <w:rPr>
          <w:rFonts w:cs="Arial"/>
          <w:sz w:val="20"/>
        </w:rPr>
      </w:pPr>
      <w:r>
        <w:rPr>
          <w:rFonts w:cs="Arial"/>
          <w:sz w:val="20"/>
        </w:rPr>
        <w:t>Source Jolly and Lyne (1970)</w:t>
      </w:r>
    </w:p>
    <w:p w:rsidR="00B00E49" w:rsidRPr="00037D63" w:rsidRDefault="00B00E49" w:rsidP="00B00E49">
      <w:pPr>
        <w:pStyle w:val="FigureTitle"/>
        <w:spacing w:before="0" w:after="0"/>
        <w:jc w:val="center"/>
        <w:rPr>
          <w:rFonts w:cs="Arial"/>
          <w:sz w:val="20"/>
        </w:rPr>
      </w:pPr>
    </w:p>
    <w:p w:rsidR="00CB6094" w:rsidRPr="00037D63" w:rsidRDefault="00CB6094" w:rsidP="007343B0">
      <w:pPr>
        <w:pStyle w:val="FigureCaption"/>
        <w:spacing w:before="0" w:after="0"/>
        <w:jc w:val="both"/>
        <w:rPr>
          <w:rFonts w:cs="Arial"/>
          <w:bCs w:val="0"/>
          <w:sz w:val="20"/>
        </w:rPr>
      </w:pPr>
      <w:r w:rsidRPr="00037D63">
        <w:rPr>
          <w:rFonts w:cs="Arial"/>
          <w:bCs w:val="0"/>
          <w:sz w:val="20"/>
        </w:rPr>
        <w:t xml:space="preserve">Diagram depicting the relationship between mean length growth rate of wool fibres, expressed as a percentage of normal growth rates, and </w:t>
      </w:r>
      <w:proofErr w:type="spellStart"/>
      <w:r w:rsidRPr="00037D63">
        <w:rPr>
          <w:rFonts w:cs="Arial"/>
          <w:bCs w:val="0"/>
          <w:sz w:val="20"/>
        </w:rPr>
        <w:t>subdermal</w:t>
      </w:r>
      <w:proofErr w:type="spellEnd"/>
      <w:r w:rsidRPr="00037D63">
        <w:rPr>
          <w:rFonts w:cs="Arial"/>
          <w:bCs w:val="0"/>
          <w:sz w:val="20"/>
        </w:rPr>
        <w:t xml:space="preserve"> temperature for the </w:t>
      </w:r>
      <w:proofErr w:type="gramStart"/>
      <w:r w:rsidRPr="00037D63">
        <w:rPr>
          <w:rFonts w:cs="Arial"/>
          <w:bCs w:val="0"/>
          <w:sz w:val="20"/>
        </w:rPr>
        <w:t>sheep skin</w:t>
      </w:r>
      <w:proofErr w:type="gramEnd"/>
      <w:r w:rsidRPr="00037D63">
        <w:rPr>
          <w:rFonts w:cs="Arial"/>
          <w:bCs w:val="0"/>
          <w:sz w:val="20"/>
        </w:rPr>
        <w:t xml:space="preserve"> in the two Lyne experiments. </w:t>
      </w:r>
      <w:r w:rsidR="00CD3376">
        <w:rPr>
          <w:rFonts w:cs="Arial"/>
          <w:bCs w:val="0"/>
          <w:sz w:val="20"/>
        </w:rPr>
        <w:t xml:space="preserve"> </w:t>
      </w:r>
      <w:r w:rsidRPr="00037D63">
        <w:rPr>
          <w:rFonts w:cs="Arial"/>
          <w:bCs w:val="0"/>
          <w:sz w:val="20"/>
        </w:rPr>
        <w:t xml:space="preserve">The vertical solid and broken lines represent </w:t>
      </w:r>
      <w:proofErr w:type="spellStart"/>
      <w:r w:rsidRPr="00037D63">
        <w:rPr>
          <w:rFonts w:cs="Arial"/>
          <w:bCs w:val="0"/>
          <w:sz w:val="20"/>
        </w:rPr>
        <w:t>subdermal</w:t>
      </w:r>
      <w:proofErr w:type="spellEnd"/>
      <w:r w:rsidRPr="00037D63">
        <w:rPr>
          <w:rFonts w:cs="Arial"/>
          <w:bCs w:val="0"/>
          <w:sz w:val="20"/>
        </w:rPr>
        <w:t xml:space="preserve"> temperatures for the control periods in the two experiments.</w:t>
      </w:r>
      <w:r w:rsidR="002F5844" w:rsidRPr="00037D63">
        <w:rPr>
          <w:rFonts w:cs="Arial"/>
          <w:bCs w:val="0"/>
          <w:sz w:val="20"/>
        </w:rPr>
        <w:t xml:space="preserve"> </w:t>
      </w:r>
    </w:p>
    <w:p w:rsidR="00CB6094" w:rsidRPr="00037D63" w:rsidRDefault="00CB6094" w:rsidP="007343B0">
      <w:pPr>
        <w:pStyle w:val="FigureCaption"/>
        <w:spacing w:before="0" w:after="0"/>
        <w:jc w:val="center"/>
        <w:rPr>
          <w:rFonts w:cs="Arial"/>
          <w:bCs w:val="0"/>
          <w:sz w:val="20"/>
        </w:rPr>
      </w:pPr>
    </w:p>
    <w:p w:rsidR="00BB3D0F" w:rsidRPr="00037D63" w:rsidRDefault="00630075" w:rsidP="007343B0">
      <w:pPr>
        <w:jc w:val="both"/>
        <w:rPr>
          <w:rFonts w:cs="Arial"/>
          <w:szCs w:val="20"/>
        </w:rPr>
      </w:pPr>
      <w:r w:rsidRPr="00037D63">
        <w:rPr>
          <w:rFonts w:cs="Arial"/>
          <w:szCs w:val="20"/>
        </w:rPr>
        <w:t>A reduction in skin temperature due to close clipping</w:t>
      </w:r>
      <w:r w:rsidR="006D2388" w:rsidRPr="00037D63">
        <w:rPr>
          <w:rFonts w:cs="Arial"/>
          <w:szCs w:val="20"/>
        </w:rPr>
        <w:t xml:space="preserve"> of the sample area is the most likely scenario and </w:t>
      </w:r>
      <w:r w:rsidR="005A5609" w:rsidRPr="00037D63">
        <w:rPr>
          <w:rFonts w:cs="Arial"/>
          <w:szCs w:val="20"/>
        </w:rPr>
        <w:t xml:space="preserve">a </w:t>
      </w:r>
      <w:r w:rsidR="001E1CBB" w:rsidRPr="00037D63">
        <w:rPr>
          <w:rFonts w:cs="Arial"/>
          <w:szCs w:val="20"/>
        </w:rPr>
        <w:t>potential source of experimental error</w:t>
      </w:r>
      <w:r w:rsidR="007378EC" w:rsidRPr="00037D63">
        <w:rPr>
          <w:rFonts w:cs="Arial"/>
          <w:szCs w:val="20"/>
        </w:rPr>
        <w:t xml:space="preserve"> when estimating the rates of wool growth in cool </w:t>
      </w:r>
      <w:r w:rsidR="002346B1" w:rsidRPr="00037D63">
        <w:rPr>
          <w:rFonts w:cs="Arial"/>
          <w:szCs w:val="20"/>
        </w:rPr>
        <w:t xml:space="preserve">to cold </w:t>
      </w:r>
      <w:r w:rsidR="007378EC" w:rsidRPr="00037D63">
        <w:rPr>
          <w:rFonts w:cs="Arial"/>
          <w:szCs w:val="20"/>
        </w:rPr>
        <w:t>climates</w:t>
      </w:r>
      <w:r w:rsidR="001E1CBB" w:rsidRPr="00037D63">
        <w:rPr>
          <w:rFonts w:cs="Arial"/>
          <w:szCs w:val="20"/>
        </w:rPr>
        <w:t>.</w:t>
      </w:r>
    </w:p>
    <w:p w:rsidR="00250317" w:rsidRPr="00037D63" w:rsidRDefault="00250317" w:rsidP="007343B0">
      <w:pPr>
        <w:jc w:val="both"/>
        <w:rPr>
          <w:rFonts w:cs="Arial"/>
          <w:szCs w:val="20"/>
        </w:rPr>
      </w:pPr>
    </w:p>
    <w:p w:rsidR="00D02231" w:rsidRPr="00037D63" w:rsidRDefault="00D02231" w:rsidP="007343B0">
      <w:pPr>
        <w:pStyle w:val="Heading1"/>
        <w:rPr>
          <w:rFonts w:cs="Arial"/>
          <w:sz w:val="28"/>
          <w:szCs w:val="28"/>
        </w:rPr>
      </w:pPr>
      <w:r w:rsidRPr="00037D63">
        <w:rPr>
          <w:rFonts w:cs="Arial"/>
          <w:sz w:val="28"/>
          <w:szCs w:val="28"/>
        </w:rPr>
        <w:t xml:space="preserve">Estimating </w:t>
      </w:r>
      <w:r w:rsidR="005E080E">
        <w:rPr>
          <w:rFonts w:cs="Arial"/>
          <w:sz w:val="28"/>
          <w:szCs w:val="28"/>
        </w:rPr>
        <w:t>g</w:t>
      </w:r>
      <w:r w:rsidRPr="00037D63">
        <w:rPr>
          <w:rFonts w:cs="Arial"/>
          <w:sz w:val="28"/>
          <w:szCs w:val="28"/>
        </w:rPr>
        <w:t xml:space="preserve">rowth </w:t>
      </w:r>
      <w:r w:rsidR="005E080E">
        <w:rPr>
          <w:rFonts w:cs="Arial"/>
          <w:sz w:val="28"/>
          <w:szCs w:val="28"/>
        </w:rPr>
        <w:t>r</w:t>
      </w:r>
      <w:r w:rsidRPr="00037D63">
        <w:rPr>
          <w:rFonts w:cs="Arial"/>
          <w:sz w:val="28"/>
          <w:szCs w:val="28"/>
        </w:rPr>
        <w:t xml:space="preserve">ates with </w:t>
      </w:r>
      <w:r w:rsidR="005E080E">
        <w:rPr>
          <w:rFonts w:cs="Arial"/>
          <w:sz w:val="28"/>
          <w:szCs w:val="28"/>
        </w:rPr>
        <w:t>r</w:t>
      </w:r>
      <w:r w:rsidRPr="00037D63">
        <w:rPr>
          <w:rFonts w:cs="Arial"/>
          <w:sz w:val="28"/>
          <w:szCs w:val="28"/>
        </w:rPr>
        <w:t>adioisotopes</w:t>
      </w:r>
    </w:p>
    <w:p w:rsidR="00646DAE" w:rsidRPr="00037D63" w:rsidRDefault="00646DAE" w:rsidP="007343B0">
      <w:pPr>
        <w:jc w:val="both"/>
        <w:rPr>
          <w:rFonts w:cs="Arial"/>
          <w:szCs w:val="20"/>
        </w:rPr>
      </w:pPr>
    </w:p>
    <w:p w:rsidR="000D1660" w:rsidRPr="00037D63" w:rsidRDefault="001E1CBB" w:rsidP="007343B0">
      <w:pPr>
        <w:jc w:val="both"/>
        <w:rPr>
          <w:rFonts w:cs="Arial"/>
          <w:szCs w:val="20"/>
        </w:rPr>
      </w:pPr>
      <w:r w:rsidRPr="00037D63">
        <w:rPr>
          <w:rFonts w:cs="Arial"/>
          <w:szCs w:val="20"/>
        </w:rPr>
        <w:t xml:space="preserve">For </w:t>
      </w:r>
      <w:r w:rsidR="007009F8" w:rsidRPr="00037D63">
        <w:rPr>
          <w:rFonts w:cs="Arial"/>
          <w:szCs w:val="20"/>
        </w:rPr>
        <w:t>the reasons discussed above</w:t>
      </w:r>
      <w:r w:rsidRPr="00037D63">
        <w:rPr>
          <w:rFonts w:cs="Arial"/>
          <w:szCs w:val="20"/>
        </w:rPr>
        <w:t>,</w:t>
      </w:r>
      <w:r w:rsidR="007009F8" w:rsidRPr="00037D63">
        <w:rPr>
          <w:rFonts w:cs="Arial"/>
          <w:szCs w:val="20"/>
        </w:rPr>
        <w:t xml:space="preserve"> methods other than the rather tedious and </w:t>
      </w:r>
      <w:r w:rsidR="00442538" w:rsidRPr="00037D63">
        <w:rPr>
          <w:rFonts w:cs="Arial"/>
          <w:szCs w:val="20"/>
        </w:rPr>
        <w:t>time-consuming</w:t>
      </w:r>
      <w:r w:rsidR="007009F8" w:rsidRPr="00037D63">
        <w:rPr>
          <w:rFonts w:cs="Arial"/>
          <w:szCs w:val="20"/>
        </w:rPr>
        <w:t xml:space="preserve"> close clipping </w:t>
      </w:r>
      <w:r w:rsidRPr="00037D63">
        <w:rPr>
          <w:rFonts w:cs="Arial"/>
          <w:szCs w:val="20"/>
        </w:rPr>
        <w:t xml:space="preserve">technique </w:t>
      </w:r>
      <w:r w:rsidR="007009F8" w:rsidRPr="00037D63">
        <w:rPr>
          <w:rFonts w:cs="Arial"/>
          <w:szCs w:val="20"/>
        </w:rPr>
        <w:t>were developed</w:t>
      </w:r>
      <w:r w:rsidR="00034D92" w:rsidRPr="00037D63">
        <w:rPr>
          <w:rFonts w:cs="Arial"/>
          <w:szCs w:val="20"/>
        </w:rPr>
        <w:t xml:space="preserve"> by wool biology researchers</w:t>
      </w:r>
      <w:r w:rsidR="007009F8" w:rsidRPr="00037D63">
        <w:rPr>
          <w:rFonts w:cs="Arial"/>
          <w:szCs w:val="20"/>
        </w:rPr>
        <w:t xml:space="preserve">. One of these methods </w:t>
      </w:r>
      <w:r w:rsidR="00DB635E" w:rsidRPr="00037D63">
        <w:rPr>
          <w:rFonts w:cs="Arial"/>
          <w:szCs w:val="20"/>
        </w:rPr>
        <w:t>uses radioisotopes for a more precise measurement of wool growth.</w:t>
      </w:r>
      <w:r w:rsidR="00CD3376">
        <w:rPr>
          <w:rFonts w:cs="Arial"/>
          <w:szCs w:val="20"/>
        </w:rPr>
        <w:t xml:space="preserve"> </w:t>
      </w:r>
      <w:r w:rsidR="00B427F6" w:rsidRPr="00037D63">
        <w:rPr>
          <w:rFonts w:cs="Arial"/>
          <w:szCs w:val="20"/>
        </w:rPr>
        <w:t xml:space="preserve"> </w:t>
      </w:r>
      <w:r w:rsidR="00CF11BA" w:rsidRPr="00037D63">
        <w:rPr>
          <w:rFonts w:cs="Arial"/>
          <w:szCs w:val="20"/>
        </w:rPr>
        <w:t xml:space="preserve">The use of radioisotopes for the measurement of the length growth rate of individual fibres </w:t>
      </w:r>
      <w:r w:rsidR="00B427F6" w:rsidRPr="00037D63">
        <w:rPr>
          <w:rFonts w:cs="Arial"/>
          <w:szCs w:val="20"/>
        </w:rPr>
        <w:t>relies on t</w:t>
      </w:r>
      <w:r w:rsidR="00CF11BA" w:rsidRPr="00037D63">
        <w:rPr>
          <w:rFonts w:cs="Arial"/>
          <w:szCs w:val="20"/>
        </w:rPr>
        <w:t xml:space="preserve">he periodic </w:t>
      </w:r>
      <w:r w:rsidR="002838FB" w:rsidRPr="00037D63">
        <w:rPr>
          <w:rFonts w:cs="Arial"/>
          <w:szCs w:val="20"/>
        </w:rPr>
        <w:t>administration of</w:t>
      </w:r>
      <w:r w:rsidR="00CF11BA" w:rsidRPr="00037D63">
        <w:rPr>
          <w:rFonts w:cs="Arial"/>
          <w:szCs w:val="20"/>
        </w:rPr>
        <w:t xml:space="preserve"> amino acids</w:t>
      </w:r>
      <w:r w:rsidR="002838FB" w:rsidRPr="00037D63">
        <w:rPr>
          <w:rFonts w:cs="Arial"/>
          <w:szCs w:val="20"/>
        </w:rPr>
        <w:t xml:space="preserve"> labelled with a radioisotope</w:t>
      </w:r>
      <w:r w:rsidR="00CF11BA" w:rsidRPr="00037D63">
        <w:rPr>
          <w:rFonts w:cs="Arial"/>
          <w:szCs w:val="20"/>
        </w:rPr>
        <w:t xml:space="preserve">, followed by autoradiography of the fibres. </w:t>
      </w:r>
      <w:r w:rsidR="00CD3376">
        <w:rPr>
          <w:rFonts w:cs="Arial"/>
          <w:szCs w:val="20"/>
        </w:rPr>
        <w:t xml:space="preserve"> </w:t>
      </w:r>
      <w:r w:rsidR="00CF11BA" w:rsidRPr="00037D63">
        <w:rPr>
          <w:rFonts w:cs="Arial"/>
          <w:szCs w:val="20"/>
        </w:rPr>
        <w:t xml:space="preserve">This </w:t>
      </w:r>
      <w:r w:rsidR="002346B1" w:rsidRPr="00037D63">
        <w:rPr>
          <w:rFonts w:cs="Arial"/>
          <w:szCs w:val="20"/>
        </w:rPr>
        <w:t>technique</w:t>
      </w:r>
      <w:r w:rsidR="007C0FCE" w:rsidRPr="00037D63">
        <w:rPr>
          <w:rFonts w:cs="Arial"/>
          <w:szCs w:val="20"/>
        </w:rPr>
        <w:t xml:space="preserve">, first described by </w:t>
      </w:r>
      <w:proofErr w:type="spellStart"/>
      <w:r w:rsidR="002838FB" w:rsidRPr="00037D63">
        <w:rPr>
          <w:rFonts w:cs="Arial"/>
          <w:szCs w:val="20"/>
        </w:rPr>
        <w:t>R</w:t>
      </w:r>
      <w:r w:rsidR="00882142" w:rsidRPr="00037D63">
        <w:rPr>
          <w:rFonts w:cs="Arial"/>
          <w:szCs w:val="20"/>
        </w:rPr>
        <w:t>ouget</w:t>
      </w:r>
      <w:proofErr w:type="spellEnd"/>
      <w:r w:rsidR="007C0FCE" w:rsidRPr="00037D63">
        <w:rPr>
          <w:rFonts w:cs="Arial"/>
          <w:szCs w:val="20"/>
        </w:rPr>
        <w:t xml:space="preserve"> (</w:t>
      </w:r>
      <w:r w:rsidR="00882142" w:rsidRPr="00037D63">
        <w:rPr>
          <w:rFonts w:cs="Arial"/>
          <w:szCs w:val="20"/>
        </w:rPr>
        <w:t>1959</w:t>
      </w:r>
      <w:r w:rsidR="007C0FCE" w:rsidRPr="00037D63">
        <w:rPr>
          <w:rFonts w:cs="Arial"/>
          <w:szCs w:val="20"/>
        </w:rPr>
        <w:t>) and</w:t>
      </w:r>
      <w:r w:rsidR="009B78B8" w:rsidRPr="00037D63">
        <w:rPr>
          <w:rFonts w:cs="Arial"/>
          <w:szCs w:val="20"/>
        </w:rPr>
        <w:t xml:space="preserve"> </w:t>
      </w:r>
      <w:proofErr w:type="spellStart"/>
      <w:r w:rsidR="009B78B8" w:rsidRPr="00037D63">
        <w:rPr>
          <w:rFonts w:cs="Arial"/>
          <w:szCs w:val="20"/>
        </w:rPr>
        <w:t>Downes</w:t>
      </w:r>
      <w:proofErr w:type="spellEnd"/>
      <w:r w:rsidR="009B78B8" w:rsidRPr="00037D63">
        <w:rPr>
          <w:rFonts w:cs="Arial"/>
          <w:szCs w:val="20"/>
        </w:rPr>
        <w:t xml:space="preserve"> and Ly</w:t>
      </w:r>
      <w:r w:rsidR="00882142" w:rsidRPr="00037D63">
        <w:rPr>
          <w:rFonts w:cs="Arial"/>
          <w:szCs w:val="20"/>
        </w:rPr>
        <w:t>ne</w:t>
      </w:r>
      <w:r w:rsidR="007C0FCE" w:rsidRPr="00037D63">
        <w:rPr>
          <w:rFonts w:cs="Arial"/>
          <w:szCs w:val="20"/>
        </w:rPr>
        <w:t xml:space="preserve"> (1959, 1961</w:t>
      </w:r>
      <w:r w:rsidR="00CF11BA" w:rsidRPr="00037D63">
        <w:rPr>
          <w:rFonts w:cs="Arial"/>
          <w:szCs w:val="20"/>
        </w:rPr>
        <w:t>)</w:t>
      </w:r>
      <w:r w:rsidR="007C0FCE" w:rsidRPr="00037D63">
        <w:rPr>
          <w:rFonts w:cs="Arial"/>
          <w:szCs w:val="20"/>
        </w:rPr>
        <w:t>,</w:t>
      </w:r>
      <w:r w:rsidR="00267B16" w:rsidRPr="00037D63">
        <w:rPr>
          <w:rFonts w:cs="Arial"/>
          <w:szCs w:val="20"/>
        </w:rPr>
        <w:t xml:space="preserve"> </w:t>
      </w:r>
      <w:r w:rsidR="002346B1" w:rsidRPr="00037D63">
        <w:rPr>
          <w:rFonts w:cs="Arial"/>
          <w:szCs w:val="20"/>
        </w:rPr>
        <w:t>relies on a</w:t>
      </w:r>
      <w:r w:rsidR="006D13EE" w:rsidRPr="00037D63">
        <w:rPr>
          <w:rFonts w:cs="Arial"/>
          <w:szCs w:val="20"/>
        </w:rPr>
        <w:t xml:space="preserve"> labelled amino acid being rapidly incorporated into the growing fibre and </w:t>
      </w:r>
      <w:r w:rsidR="00267B16" w:rsidRPr="00037D63">
        <w:rPr>
          <w:rFonts w:cs="Arial"/>
          <w:szCs w:val="20"/>
        </w:rPr>
        <w:t>has been successfully applied</w:t>
      </w:r>
      <w:r w:rsidR="002346B1" w:rsidRPr="00037D63">
        <w:rPr>
          <w:rFonts w:cs="Arial"/>
          <w:szCs w:val="20"/>
        </w:rPr>
        <w:t>,</w:t>
      </w:r>
      <w:r w:rsidR="00267B16" w:rsidRPr="00037D63">
        <w:rPr>
          <w:rFonts w:cs="Arial"/>
          <w:szCs w:val="20"/>
        </w:rPr>
        <w:t xml:space="preserve"> </w:t>
      </w:r>
      <w:r w:rsidR="007F1677" w:rsidRPr="00037D63">
        <w:rPr>
          <w:rFonts w:cs="Arial"/>
          <w:szCs w:val="20"/>
        </w:rPr>
        <w:t>over many years</w:t>
      </w:r>
      <w:r w:rsidR="002346B1" w:rsidRPr="00037D63">
        <w:rPr>
          <w:rFonts w:cs="Arial"/>
          <w:szCs w:val="20"/>
        </w:rPr>
        <w:t>,</w:t>
      </w:r>
      <w:r w:rsidR="007F1677" w:rsidRPr="00037D63">
        <w:rPr>
          <w:rFonts w:cs="Arial"/>
          <w:szCs w:val="20"/>
        </w:rPr>
        <w:t xml:space="preserve"> </w:t>
      </w:r>
      <w:r w:rsidR="00267B16" w:rsidRPr="00037D63">
        <w:rPr>
          <w:rFonts w:cs="Arial"/>
          <w:szCs w:val="20"/>
        </w:rPr>
        <w:t xml:space="preserve">to </w:t>
      </w:r>
      <w:r w:rsidR="002838FB" w:rsidRPr="00037D63">
        <w:rPr>
          <w:rFonts w:cs="Arial"/>
          <w:szCs w:val="20"/>
        </w:rPr>
        <w:t xml:space="preserve">hair growth experiments in </w:t>
      </w:r>
      <w:r w:rsidR="002346B1" w:rsidRPr="00037D63">
        <w:rPr>
          <w:rFonts w:cs="Arial"/>
          <w:szCs w:val="20"/>
        </w:rPr>
        <w:t>several</w:t>
      </w:r>
      <w:r w:rsidR="00267B16" w:rsidRPr="00037D63">
        <w:rPr>
          <w:rFonts w:cs="Arial"/>
          <w:szCs w:val="20"/>
        </w:rPr>
        <w:t xml:space="preserve"> mammalian species.</w:t>
      </w:r>
    </w:p>
    <w:p w:rsidR="009612A2" w:rsidRDefault="009612A2" w:rsidP="007343B0">
      <w:pPr>
        <w:jc w:val="both"/>
        <w:rPr>
          <w:rFonts w:cs="Arial"/>
          <w:szCs w:val="20"/>
        </w:rPr>
      </w:pPr>
    </w:p>
    <w:p w:rsidR="001E0317" w:rsidRPr="00037D63" w:rsidRDefault="001E0317" w:rsidP="007343B0">
      <w:pPr>
        <w:jc w:val="both"/>
        <w:rPr>
          <w:rFonts w:cs="Arial"/>
          <w:szCs w:val="20"/>
        </w:rPr>
      </w:pPr>
      <w:r>
        <w:rPr>
          <w:rFonts w:cs="Arial"/>
          <w:szCs w:val="20"/>
        </w:rPr>
        <w:br w:type="page"/>
      </w:r>
    </w:p>
    <w:p w:rsidR="00080837" w:rsidRPr="00037D63" w:rsidRDefault="00080837" w:rsidP="00895193">
      <w:pPr>
        <w:pStyle w:val="FigureTitle"/>
        <w:spacing w:before="0" w:after="0"/>
        <w:jc w:val="center"/>
        <w:rPr>
          <w:rFonts w:cs="Arial"/>
          <w:sz w:val="20"/>
        </w:rPr>
      </w:pPr>
    </w:p>
    <w:p w:rsidR="007343B0" w:rsidRDefault="00B55EEC" w:rsidP="00895193">
      <w:pPr>
        <w:jc w:val="center"/>
        <w:rPr>
          <w:rFonts w:cs="Arial"/>
          <w:szCs w:val="20"/>
        </w:rPr>
      </w:pPr>
      <w:r>
        <w:rPr>
          <w:rFonts w:cs="Arial"/>
          <w:noProof/>
          <w:szCs w:val="20"/>
          <w:lang w:val="en-US"/>
        </w:rPr>
        <w:drawing>
          <wp:inline distT="0" distB="0" distL="0" distR="0">
            <wp:extent cx="4486275" cy="1952625"/>
            <wp:effectExtent l="19050" t="0" r="9525" b="0"/>
            <wp:docPr id="5" name="Picture 5" descr="plucked00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cked001 copy"/>
                    <pic:cNvPicPr>
                      <a:picLocks noChangeAspect="1" noChangeArrowheads="1"/>
                    </pic:cNvPicPr>
                  </pic:nvPicPr>
                  <pic:blipFill>
                    <a:blip r:embed="rId15" cstate="print"/>
                    <a:srcRect/>
                    <a:stretch>
                      <a:fillRect/>
                    </a:stretch>
                  </pic:blipFill>
                  <pic:spPr bwMode="auto">
                    <a:xfrm>
                      <a:off x="0" y="0"/>
                      <a:ext cx="4486275" cy="1952625"/>
                    </a:xfrm>
                    <a:prstGeom prst="rect">
                      <a:avLst/>
                    </a:prstGeom>
                    <a:noFill/>
                    <a:ln w="9525">
                      <a:noFill/>
                      <a:miter lim="800000"/>
                      <a:headEnd/>
                      <a:tailEnd/>
                    </a:ln>
                  </pic:spPr>
                </pic:pic>
              </a:graphicData>
            </a:graphic>
          </wp:inline>
        </w:drawing>
      </w:r>
    </w:p>
    <w:p w:rsidR="00B00E49" w:rsidRPr="001067E0" w:rsidRDefault="00B00E49" w:rsidP="00B00E49">
      <w:pPr>
        <w:pStyle w:val="FigureCaption"/>
        <w:spacing w:before="0" w:after="0"/>
        <w:jc w:val="center"/>
        <w:rPr>
          <w:rFonts w:cs="Arial"/>
          <w:b/>
          <w:bCs w:val="0"/>
          <w:sz w:val="20"/>
        </w:rPr>
      </w:pPr>
      <w:r w:rsidRPr="001067E0">
        <w:rPr>
          <w:rFonts w:cs="Arial"/>
          <w:b/>
          <w:sz w:val="20"/>
        </w:rPr>
        <w:t xml:space="preserve">Figure </w:t>
      </w:r>
      <w:proofErr w:type="gramStart"/>
      <w:r w:rsidRPr="001067E0">
        <w:rPr>
          <w:rFonts w:cs="Arial"/>
          <w:b/>
          <w:sz w:val="20"/>
        </w:rPr>
        <w:t>3.5  Plucked</w:t>
      </w:r>
      <w:proofErr w:type="gramEnd"/>
      <w:r w:rsidRPr="001067E0">
        <w:rPr>
          <w:rFonts w:cs="Arial"/>
          <w:b/>
          <w:sz w:val="20"/>
        </w:rPr>
        <w:t xml:space="preserve"> Wool Follicles Following the Administration of Radiolabelled </w:t>
      </w:r>
      <w:proofErr w:type="spellStart"/>
      <w:r w:rsidRPr="001067E0">
        <w:rPr>
          <w:rFonts w:cs="Arial"/>
          <w:b/>
          <w:sz w:val="20"/>
        </w:rPr>
        <w:t>Cystine</w:t>
      </w:r>
      <w:proofErr w:type="spellEnd"/>
      <w:r w:rsidRPr="001067E0">
        <w:rPr>
          <w:rFonts w:cs="Arial"/>
          <w:b/>
          <w:sz w:val="20"/>
        </w:rPr>
        <w:t xml:space="preserve">.  </w:t>
      </w:r>
      <w:proofErr w:type="gramStart"/>
      <w:r w:rsidRPr="001067E0">
        <w:rPr>
          <w:rFonts w:cs="Arial"/>
          <w:b/>
          <w:sz w:val="20"/>
        </w:rPr>
        <w:t xml:space="preserve">Source:  </w:t>
      </w:r>
      <w:proofErr w:type="spellStart"/>
      <w:r w:rsidRPr="001067E0">
        <w:rPr>
          <w:rFonts w:cs="Arial"/>
          <w:b/>
          <w:bCs w:val="0"/>
          <w:sz w:val="20"/>
        </w:rPr>
        <w:t>Downes</w:t>
      </w:r>
      <w:proofErr w:type="spellEnd"/>
      <w:r w:rsidRPr="001067E0">
        <w:rPr>
          <w:rFonts w:cs="Arial"/>
          <w:b/>
          <w:bCs w:val="0"/>
          <w:sz w:val="20"/>
        </w:rPr>
        <w:t xml:space="preserve"> et al (1967).</w:t>
      </w:r>
      <w:proofErr w:type="gramEnd"/>
    </w:p>
    <w:p w:rsidR="00197F26" w:rsidRPr="00037D63" w:rsidRDefault="00197F26" w:rsidP="007343B0">
      <w:pPr>
        <w:jc w:val="center"/>
        <w:rPr>
          <w:rFonts w:cs="Arial"/>
          <w:szCs w:val="20"/>
        </w:rPr>
      </w:pPr>
    </w:p>
    <w:p w:rsidR="005834B0" w:rsidRPr="00037D63" w:rsidRDefault="005834B0" w:rsidP="007343B0">
      <w:pPr>
        <w:pStyle w:val="FigureCaption"/>
        <w:spacing w:before="0" w:after="0"/>
        <w:jc w:val="both"/>
        <w:rPr>
          <w:rFonts w:cs="Arial"/>
          <w:bCs w:val="0"/>
          <w:sz w:val="20"/>
        </w:rPr>
      </w:pPr>
      <w:r w:rsidRPr="00037D63">
        <w:rPr>
          <w:rFonts w:cs="Arial"/>
          <w:bCs w:val="0"/>
          <w:sz w:val="20"/>
        </w:rPr>
        <w:t xml:space="preserve">Autoradiograms of wool fibres plucked at 3 min, 1, 4, and 30.5 h </w:t>
      </w:r>
      <w:r w:rsidR="008C7B62" w:rsidRPr="00037D63">
        <w:rPr>
          <w:rFonts w:cs="Arial"/>
          <w:bCs w:val="0"/>
          <w:sz w:val="20"/>
        </w:rPr>
        <w:t>(L→</w:t>
      </w:r>
      <w:r w:rsidR="001F2446" w:rsidRPr="00037D63">
        <w:rPr>
          <w:rFonts w:cs="Arial"/>
          <w:bCs w:val="0"/>
          <w:sz w:val="20"/>
        </w:rPr>
        <w:t xml:space="preserve">R) </w:t>
      </w:r>
      <w:r w:rsidRPr="00037D63">
        <w:rPr>
          <w:rFonts w:cs="Arial"/>
          <w:bCs w:val="0"/>
          <w:sz w:val="20"/>
        </w:rPr>
        <w:t xml:space="preserve">after intravenous injection of </w:t>
      </w:r>
      <w:r w:rsidRPr="00037D63">
        <w:rPr>
          <w:rFonts w:cs="Arial"/>
          <w:bCs w:val="0"/>
          <w:sz w:val="20"/>
          <w:vertAlign w:val="superscript"/>
        </w:rPr>
        <w:t>35</w:t>
      </w:r>
      <w:r w:rsidRPr="00037D63">
        <w:rPr>
          <w:rFonts w:cs="Arial"/>
          <w:bCs w:val="0"/>
          <w:sz w:val="20"/>
        </w:rPr>
        <w:t>S-cystine</w:t>
      </w:r>
      <w:r w:rsidR="00183891">
        <w:rPr>
          <w:rFonts w:cs="Arial"/>
          <w:bCs w:val="0"/>
          <w:sz w:val="20"/>
        </w:rPr>
        <w:t xml:space="preserve">.  Incorporation of </w:t>
      </w:r>
      <w:r w:rsidR="00183891" w:rsidRPr="00183891">
        <w:rPr>
          <w:rFonts w:cs="Arial"/>
          <w:bCs w:val="0"/>
          <w:sz w:val="20"/>
          <w:vertAlign w:val="superscript"/>
        </w:rPr>
        <w:t>35</w:t>
      </w:r>
      <w:r w:rsidR="00183891">
        <w:rPr>
          <w:rFonts w:cs="Arial"/>
          <w:bCs w:val="0"/>
          <w:sz w:val="20"/>
        </w:rPr>
        <w:t>S-cystine into the fibre corresponds to the intense region of dark silver grains, localising to the bulb and then migrating to the pre-</w:t>
      </w:r>
      <w:proofErr w:type="spellStart"/>
      <w:r w:rsidR="00183891">
        <w:rPr>
          <w:rFonts w:cs="Arial"/>
          <w:bCs w:val="0"/>
          <w:sz w:val="20"/>
        </w:rPr>
        <w:t>keratogenous</w:t>
      </w:r>
      <w:proofErr w:type="spellEnd"/>
      <w:r w:rsidR="00183891">
        <w:rPr>
          <w:rFonts w:cs="Arial"/>
          <w:bCs w:val="0"/>
          <w:sz w:val="20"/>
        </w:rPr>
        <w:t xml:space="preserve"> zone at 3 min and 30.5 h post injection.  </w:t>
      </w:r>
      <w:r w:rsidRPr="00037D63">
        <w:rPr>
          <w:rFonts w:cs="Arial"/>
          <w:bCs w:val="0"/>
          <w:sz w:val="20"/>
        </w:rPr>
        <w:t xml:space="preserve"> </w:t>
      </w:r>
    </w:p>
    <w:p w:rsidR="005834B0" w:rsidRPr="00037D63" w:rsidRDefault="005834B0" w:rsidP="007343B0">
      <w:pPr>
        <w:jc w:val="center"/>
        <w:rPr>
          <w:rFonts w:cs="Arial"/>
          <w:szCs w:val="20"/>
        </w:rPr>
      </w:pPr>
    </w:p>
    <w:p w:rsidR="002B3536" w:rsidRPr="00037D63" w:rsidRDefault="00034D92" w:rsidP="007343B0">
      <w:pPr>
        <w:jc w:val="both"/>
        <w:rPr>
          <w:rFonts w:cs="Arial"/>
          <w:szCs w:val="20"/>
        </w:rPr>
      </w:pPr>
      <w:r w:rsidRPr="00037D63">
        <w:rPr>
          <w:rFonts w:cs="Arial"/>
          <w:szCs w:val="20"/>
        </w:rPr>
        <w:t xml:space="preserve">When </w:t>
      </w:r>
      <w:r w:rsidR="00BF4992" w:rsidRPr="00037D63">
        <w:rPr>
          <w:rFonts w:cs="Arial"/>
          <w:szCs w:val="20"/>
          <w:vertAlign w:val="superscript"/>
        </w:rPr>
        <w:t>35</w:t>
      </w:r>
      <w:r w:rsidRPr="00037D63">
        <w:rPr>
          <w:rFonts w:cs="Arial"/>
          <w:szCs w:val="20"/>
        </w:rPr>
        <w:t>S</w:t>
      </w:r>
      <w:r w:rsidR="003641FC" w:rsidRPr="00037D63">
        <w:rPr>
          <w:rFonts w:cs="Arial"/>
          <w:szCs w:val="20"/>
        </w:rPr>
        <w:t>-</w:t>
      </w:r>
      <w:r w:rsidR="00803C9E" w:rsidRPr="00037D63">
        <w:rPr>
          <w:rFonts w:cs="Arial"/>
          <w:szCs w:val="20"/>
        </w:rPr>
        <w:t>cystine</w:t>
      </w:r>
      <w:r w:rsidR="00267B16" w:rsidRPr="00037D63">
        <w:rPr>
          <w:rFonts w:cs="Arial"/>
          <w:szCs w:val="20"/>
        </w:rPr>
        <w:t xml:space="preserve"> or </w:t>
      </w:r>
      <w:r w:rsidR="0045705C" w:rsidRPr="00037D63">
        <w:rPr>
          <w:rFonts w:cs="Arial"/>
          <w:szCs w:val="20"/>
          <w:vertAlign w:val="superscript"/>
        </w:rPr>
        <w:t>14</w:t>
      </w:r>
      <w:r w:rsidR="00267B16" w:rsidRPr="00037D63">
        <w:rPr>
          <w:rFonts w:cs="Arial"/>
          <w:szCs w:val="20"/>
        </w:rPr>
        <w:t>C</w:t>
      </w:r>
      <w:r w:rsidR="003641FC" w:rsidRPr="00037D63">
        <w:rPr>
          <w:rFonts w:cs="Arial"/>
          <w:szCs w:val="20"/>
        </w:rPr>
        <w:t>-</w:t>
      </w:r>
      <w:r w:rsidR="00267B16" w:rsidRPr="00037D63">
        <w:rPr>
          <w:rFonts w:cs="Arial"/>
          <w:szCs w:val="20"/>
        </w:rPr>
        <w:t>cystine is injected into the circulat</w:t>
      </w:r>
      <w:r w:rsidR="00F63F4D" w:rsidRPr="00037D63">
        <w:rPr>
          <w:rFonts w:cs="Arial"/>
          <w:szCs w:val="20"/>
        </w:rPr>
        <w:t xml:space="preserve">ory system of </w:t>
      </w:r>
      <w:r w:rsidR="00267B16" w:rsidRPr="00037D63">
        <w:rPr>
          <w:rFonts w:cs="Arial"/>
          <w:szCs w:val="20"/>
        </w:rPr>
        <w:t xml:space="preserve">sheep, the radioactive </w:t>
      </w:r>
      <w:proofErr w:type="spellStart"/>
      <w:r w:rsidR="00267B16" w:rsidRPr="00037D63">
        <w:rPr>
          <w:rFonts w:cs="Arial"/>
          <w:szCs w:val="20"/>
        </w:rPr>
        <w:t>c</w:t>
      </w:r>
      <w:r w:rsidR="00297BA1" w:rsidRPr="00037D63">
        <w:rPr>
          <w:rFonts w:cs="Arial"/>
          <w:szCs w:val="20"/>
        </w:rPr>
        <w:t>yst</w:t>
      </w:r>
      <w:r w:rsidR="00267B16" w:rsidRPr="00037D63">
        <w:rPr>
          <w:rFonts w:cs="Arial"/>
          <w:szCs w:val="20"/>
        </w:rPr>
        <w:t>ine</w:t>
      </w:r>
      <w:proofErr w:type="spellEnd"/>
      <w:r w:rsidR="00267B16" w:rsidRPr="00037D63">
        <w:rPr>
          <w:rFonts w:cs="Arial"/>
          <w:szCs w:val="20"/>
        </w:rPr>
        <w:t xml:space="preserve"> </w:t>
      </w:r>
      <w:r w:rsidR="00297BA1" w:rsidRPr="00037D63">
        <w:rPr>
          <w:rFonts w:cs="Arial"/>
          <w:szCs w:val="20"/>
        </w:rPr>
        <w:t xml:space="preserve">is readily detectable in the upper portion of the bulb within a few minutes. </w:t>
      </w:r>
      <w:r w:rsidR="002D6296" w:rsidRPr="00037D63">
        <w:rPr>
          <w:rFonts w:cs="Arial"/>
          <w:szCs w:val="20"/>
        </w:rPr>
        <w:t>Earlier s</w:t>
      </w:r>
      <w:r w:rsidR="00297BA1" w:rsidRPr="00037D63">
        <w:rPr>
          <w:rFonts w:cs="Arial"/>
          <w:szCs w:val="20"/>
        </w:rPr>
        <w:t>tud</w:t>
      </w:r>
      <w:r w:rsidR="009F6BB9" w:rsidRPr="00037D63">
        <w:rPr>
          <w:rFonts w:cs="Arial"/>
          <w:szCs w:val="20"/>
        </w:rPr>
        <w:t>ies</w:t>
      </w:r>
      <w:r w:rsidR="000752FE" w:rsidRPr="00037D63">
        <w:rPr>
          <w:rFonts w:cs="Arial"/>
          <w:szCs w:val="20"/>
        </w:rPr>
        <w:t xml:space="preserve"> in mice demonstrated that the </w:t>
      </w:r>
      <w:r w:rsidR="00297BA1" w:rsidRPr="00037D63">
        <w:rPr>
          <w:rFonts w:cs="Arial"/>
          <w:szCs w:val="20"/>
          <w:vertAlign w:val="superscript"/>
        </w:rPr>
        <w:t>35</w:t>
      </w:r>
      <w:r w:rsidR="000752FE" w:rsidRPr="00037D63">
        <w:rPr>
          <w:rFonts w:cs="Arial"/>
          <w:szCs w:val="20"/>
        </w:rPr>
        <w:t>S</w:t>
      </w:r>
      <w:r w:rsidR="003641FC" w:rsidRPr="00037D63">
        <w:rPr>
          <w:rFonts w:cs="Arial"/>
          <w:szCs w:val="20"/>
        </w:rPr>
        <w:t>-</w:t>
      </w:r>
      <w:r w:rsidR="00297BA1" w:rsidRPr="00037D63">
        <w:rPr>
          <w:rFonts w:cs="Arial"/>
          <w:szCs w:val="20"/>
        </w:rPr>
        <w:t>cystine was incorporated into the hair follicle of mice just below the point where hard</w:t>
      </w:r>
      <w:r w:rsidR="009F6BB9" w:rsidRPr="00037D63">
        <w:rPr>
          <w:rFonts w:cs="Arial"/>
          <w:szCs w:val="20"/>
        </w:rPr>
        <w:t xml:space="preserve">ening or keratinisation of the newly forming hair is completed. </w:t>
      </w:r>
      <w:r w:rsidR="002D6296" w:rsidRPr="00037D63">
        <w:rPr>
          <w:rFonts w:cs="Arial"/>
          <w:szCs w:val="20"/>
        </w:rPr>
        <w:t xml:space="preserve">Downs </w:t>
      </w:r>
      <w:r w:rsidR="002D6296" w:rsidRPr="001067E0">
        <w:rPr>
          <w:rFonts w:cs="Arial"/>
          <w:szCs w:val="20"/>
        </w:rPr>
        <w:t>et a</w:t>
      </w:r>
      <w:r w:rsidR="00415D79" w:rsidRPr="001067E0">
        <w:rPr>
          <w:rFonts w:cs="Arial"/>
          <w:szCs w:val="20"/>
        </w:rPr>
        <w:t>l</w:t>
      </w:r>
      <w:r w:rsidR="00415D79" w:rsidRPr="00037D63">
        <w:rPr>
          <w:rFonts w:cs="Arial"/>
          <w:szCs w:val="20"/>
        </w:rPr>
        <w:t xml:space="preserve"> </w:t>
      </w:r>
      <w:r w:rsidR="007C0FCE" w:rsidRPr="00037D63">
        <w:rPr>
          <w:rFonts w:cs="Arial"/>
          <w:szCs w:val="20"/>
        </w:rPr>
        <w:t xml:space="preserve">(1967) </w:t>
      </w:r>
      <w:r w:rsidR="00415D79" w:rsidRPr="00037D63">
        <w:rPr>
          <w:rFonts w:cs="Arial"/>
          <w:szCs w:val="20"/>
        </w:rPr>
        <w:t>cl</w:t>
      </w:r>
      <w:r w:rsidR="00F62B69" w:rsidRPr="00037D63">
        <w:rPr>
          <w:rFonts w:cs="Arial"/>
          <w:szCs w:val="20"/>
        </w:rPr>
        <w:t>early showed</w:t>
      </w:r>
      <w:r w:rsidR="002D6296" w:rsidRPr="00037D63">
        <w:rPr>
          <w:rFonts w:cs="Arial"/>
          <w:szCs w:val="20"/>
        </w:rPr>
        <w:t xml:space="preserve"> the same results in</w:t>
      </w:r>
      <w:r w:rsidR="00415D79" w:rsidRPr="00037D63">
        <w:rPr>
          <w:rFonts w:cs="Arial"/>
          <w:szCs w:val="20"/>
        </w:rPr>
        <w:t xml:space="preserve"> the sheep</w:t>
      </w:r>
      <w:r w:rsidR="00F62B69" w:rsidRPr="00037D63">
        <w:rPr>
          <w:rFonts w:cs="Arial"/>
          <w:szCs w:val="20"/>
        </w:rPr>
        <w:t>,</w:t>
      </w:r>
      <w:r w:rsidR="000752FE" w:rsidRPr="00037D63">
        <w:rPr>
          <w:rFonts w:cs="Arial"/>
          <w:szCs w:val="20"/>
        </w:rPr>
        <w:t xml:space="preserve"> where after one hour the </w:t>
      </w:r>
      <w:r w:rsidR="00415D79" w:rsidRPr="00037D63">
        <w:rPr>
          <w:rFonts w:cs="Arial"/>
          <w:szCs w:val="20"/>
          <w:vertAlign w:val="superscript"/>
        </w:rPr>
        <w:t>35</w:t>
      </w:r>
      <w:r w:rsidR="000752FE" w:rsidRPr="00037D63">
        <w:rPr>
          <w:rFonts w:cs="Arial"/>
          <w:szCs w:val="20"/>
        </w:rPr>
        <w:t>S-</w:t>
      </w:r>
      <w:r w:rsidR="00415D79" w:rsidRPr="00037D63">
        <w:rPr>
          <w:rFonts w:cs="Arial"/>
          <w:szCs w:val="20"/>
        </w:rPr>
        <w:t xml:space="preserve">cystine was located throughout the </w:t>
      </w:r>
      <w:r w:rsidR="00EC3E4A" w:rsidRPr="00037D63">
        <w:rPr>
          <w:rFonts w:cs="Arial"/>
          <w:szCs w:val="20"/>
        </w:rPr>
        <w:t>non-</w:t>
      </w:r>
      <w:r w:rsidR="00415D79" w:rsidRPr="00037D63">
        <w:rPr>
          <w:rFonts w:cs="Arial"/>
          <w:szCs w:val="20"/>
        </w:rPr>
        <w:t xml:space="preserve">keratinised part of the forming </w:t>
      </w:r>
      <w:r w:rsidR="00123B0E" w:rsidRPr="00037D63">
        <w:rPr>
          <w:rFonts w:cs="Arial"/>
          <w:szCs w:val="20"/>
        </w:rPr>
        <w:t>wool fibre</w:t>
      </w:r>
      <w:r w:rsidR="007F30CB" w:rsidRPr="00037D63">
        <w:rPr>
          <w:rFonts w:cs="Arial"/>
          <w:szCs w:val="20"/>
        </w:rPr>
        <w:t xml:space="preserve"> and remain</w:t>
      </w:r>
      <w:r w:rsidR="00AB6233" w:rsidRPr="00037D63">
        <w:rPr>
          <w:rFonts w:cs="Arial"/>
          <w:szCs w:val="20"/>
        </w:rPr>
        <w:t>ed</w:t>
      </w:r>
      <w:r w:rsidR="00123B0E" w:rsidRPr="00037D63">
        <w:rPr>
          <w:rFonts w:cs="Arial"/>
          <w:szCs w:val="20"/>
        </w:rPr>
        <w:t xml:space="preserve"> </w:t>
      </w:r>
      <w:r w:rsidR="00D2500B" w:rsidRPr="00037D63">
        <w:rPr>
          <w:rFonts w:cs="Arial"/>
          <w:szCs w:val="20"/>
        </w:rPr>
        <w:t>stab</w:t>
      </w:r>
      <w:r w:rsidR="007F1677" w:rsidRPr="00037D63">
        <w:rPr>
          <w:rFonts w:cs="Arial"/>
          <w:szCs w:val="20"/>
        </w:rPr>
        <w:t xml:space="preserve">ly </w:t>
      </w:r>
      <w:r w:rsidR="00123B0E" w:rsidRPr="00037D63">
        <w:rPr>
          <w:rFonts w:cs="Arial"/>
          <w:szCs w:val="20"/>
        </w:rPr>
        <w:t>incorporated in</w:t>
      </w:r>
      <w:r w:rsidR="007F30CB" w:rsidRPr="00037D63">
        <w:rPr>
          <w:rFonts w:cs="Arial"/>
          <w:szCs w:val="20"/>
        </w:rPr>
        <w:t xml:space="preserve"> the </w:t>
      </w:r>
      <w:r w:rsidR="007404A0" w:rsidRPr="00037D63">
        <w:rPr>
          <w:rFonts w:cs="Arial"/>
          <w:szCs w:val="20"/>
        </w:rPr>
        <w:t>emerged fibre</w:t>
      </w:r>
      <w:r w:rsidR="007F30CB" w:rsidRPr="00037D63">
        <w:rPr>
          <w:rFonts w:cs="Arial"/>
          <w:szCs w:val="20"/>
        </w:rPr>
        <w:t xml:space="preserve">. </w:t>
      </w:r>
      <w:r w:rsidR="00BA4C3C" w:rsidRPr="00037D63">
        <w:rPr>
          <w:rFonts w:cs="Arial"/>
          <w:szCs w:val="20"/>
        </w:rPr>
        <w:t>As predicted</w:t>
      </w:r>
      <w:r w:rsidR="007404A0" w:rsidRPr="00037D63">
        <w:rPr>
          <w:rFonts w:cs="Arial"/>
          <w:szCs w:val="20"/>
        </w:rPr>
        <w:t>,</w:t>
      </w:r>
      <w:r w:rsidR="000752FE" w:rsidRPr="00037D63">
        <w:rPr>
          <w:rFonts w:cs="Arial"/>
          <w:szCs w:val="20"/>
        </w:rPr>
        <w:t xml:space="preserve"> no </w:t>
      </w:r>
      <w:r w:rsidR="00BA4C3C" w:rsidRPr="00037D63">
        <w:rPr>
          <w:rFonts w:cs="Arial"/>
          <w:szCs w:val="20"/>
          <w:vertAlign w:val="superscript"/>
        </w:rPr>
        <w:t>35</w:t>
      </w:r>
      <w:r w:rsidR="000752FE" w:rsidRPr="00037D63">
        <w:rPr>
          <w:rFonts w:cs="Arial"/>
          <w:szCs w:val="20"/>
        </w:rPr>
        <w:t>S-</w:t>
      </w:r>
      <w:r w:rsidR="00BA4C3C" w:rsidRPr="00037D63">
        <w:rPr>
          <w:rFonts w:cs="Arial"/>
          <w:szCs w:val="20"/>
        </w:rPr>
        <w:t>cyst</w:t>
      </w:r>
      <w:r w:rsidR="00602923" w:rsidRPr="00037D63">
        <w:rPr>
          <w:rFonts w:cs="Arial"/>
          <w:szCs w:val="20"/>
        </w:rPr>
        <w:t>ine is</w:t>
      </w:r>
      <w:r w:rsidR="00A060E6" w:rsidRPr="00037D63">
        <w:rPr>
          <w:rFonts w:cs="Arial"/>
          <w:szCs w:val="20"/>
        </w:rPr>
        <w:t xml:space="preserve"> incorporated</w:t>
      </w:r>
      <w:r w:rsidR="00BA4C3C" w:rsidRPr="00037D63">
        <w:rPr>
          <w:rFonts w:cs="Arial"/>
          <w:szCs w:val="20"/>
        </w:rPr>
        <w:t xml:space="preserve"> into the fibre past t</w:t>
      </w:r>
      <w:r w:rsidR="007404A0" w:rsidRPr="00037D63">
        <w:rPr>
          <w:rFonts w:cs="Arial"/>
          <w:szCs w:val="20"/>
        </w:rPr>
        <w:t>he zone of keratinisation as</w:t>
      </w:r>
      <w:r w:rsidR="00BA4C3C" w:rsidRPr="00037D63">
        <w:rPr>
          <w:rFonts w:cs="Arial"/>
          <w:szCs w:val="20"/>
        </w:rPr>
        <w:t xml:space="preserve"> all metabolic activity in this part of the fibre has ceased. </w:t>
      </w:r>
      <w:r w:rsidR="00EC526B" w:rsidRPr="00037D63">
        <w:rPr>
          <w:rFonts w:cs="Arial"/>
          <w:szCs w:val="20"/>
        </w:rPr>
        <w:t>Individual wool f</w:t>
      </w:r>
      <w:r w:rsidR="00191B5B" w:rsidRPr="00037D63">
        <w:rPr>
          <w:rFonts w:cs="Arial"/>
          <w:szCs w:val="20"/>
        </w:rPr>
        <w:t xml:space="preserve">ibres plucked from the skin of the sheep several days after the </w:t>
      </w:r>
      <w:proofErr w:type="spellStart"/>
      <w:r w:rsidR="00191B5B" w:rsidRPr="00037D63">
        <w:rPr>
          <w:rFonts w:cs="Arial"/>
          <w:szCs w:val="20"/>
        </w:rPr>
        <w:t>cystine</w:t>
      </w:r>
      <w:proofErr w:type="spellEnd"/>
      <w:r w:rsidR="00191B5B" w:rsidRPr="00037D63">
        <w:rPr>
          <w:rFonts w:cs="Arial"/>
          <w:szCs w:val="20"/>
        </w:rPr>
        <w:t xml:space="preserve"> injection</w:t>
      </w:r>
      <w:r w:rsidR="00EC526B" w:rsidRPr="00037D63">
        <w:rPr>
          <w:rFonts w:cs="Arial"/>
          <w:szCs w:val="20"/>
        </w:rPr>
        <w:t>,</w:t>
      </w:r>
      <w:r w:rsidR="00191B5B" w:rsidRPr="00037D63">
        <w:rPr>
          <w:rFonts w:cs="Arial"/>
          <w:szCs w:val="20"/>
        </w:rPr>
        <w:t xml:space="preserve"> show</w:t>
      </w:r>
      <w:r w:rsidR="007404A0" w:rsidRPr="00037D63">
        <w:rPr>
          <w:rFonts w:cs="Arial"/>
          <w:szCs w:val="20"/>
        </w:rPr>
        <w:t>ed</w:t>
      </w:r>
      <w:r w:rsidR="00191B5B" w:rsidRPr="00037D63">
        <w:rPr>
          <w:rFonts w:cs="Arial"/>
          <w:szCs w:val="20"/>
        </w:rPr>
        <w:t xml:space="preserve"> a characteristic</w:t>
      </w:r>
      <w:r w:rsidR="00EC526B" w:rsidRPr="00037D63">
        <w:rPr>
          <w:rFonts w:cs="Arial"/>
          <w:szCs w:val="20"/>
        </w:rPr>
        <w:t xml:space="preserve"> intense area of silver grains on the autoradiogram, trailing away to a less defined signal as the rate of </w:t>
      </w:r>
      <w:proofErr w:type="spellStart"/>
      <w:r w:rsidR="00EC526B" w:rsidRPr="00037D63">
        <w:rPr>
          <w:rFonts w:cs="Arial"/>
          <w:szCs w:val="20"/>
        </w:rPr>
        <w:t>cystine</w:t>
      </w:r>
      <w:proofErr w:type="spellEnd"/>
      <w:r w:rsidR="00EC526B" w:rsidRPr="00037D63">
        <w:rPr>
          <w:rFonts w:cs="Arial"/>
          <w:szCs w:val="20"/>
        </w:rPr>
        <w:t xml:space="preserve"> incorporation </w:t>
      </w:r>
      <w:r w:rsidR="00FF359D" w:rsidRPr="00037D63">
        <w:rPr>
          <w:rFonts w:cs="Arial"/>
          <w:szCs w:val="20"/>
        </w:rPr>
        <w:t>declines</w:t>
      </w:r>
      <w:r w:rsidR="009533CB" w:rsidRPr="00037D63">
        <w:rPr>
          <w:rFonts w:cs="Arial"/>
          <w:szCs w:val="20"/>
        </w:rPr>
        <w:t>. This signal reduction is</w:t>
      </w:r>
      <w:r w:rsidR="00FF359D" w:rsidRPr="00037D63">
        <w:rPr>
          <w:rFonts w:cs="Arial"/>
          <w:szCs w:val="20"/>
        </w:rPr>
        <w:t xml:space="preserve"> as a function of </w:t>
      </w:r>
      <w:r w:rsidR="009533CB" w:rsidRPr="00037D63">
        <w:rPr>
          <w:rFonts w:cs="Arial"/>
          <w:szCs w:val="20"/>
        </w:rPr>
        <w:t>diminishing</w:t>
      </w:r>
      <w:r w:rsidR="00FF359D" w:rsidRPr="00037D63">
        <w:rPr>
          <w:rFonts w:cs="Arial"/>
          <w:szCs w:val="20"/>
        </w:rPr>
        <w:t xml:space="preserve"> levels of </w:t>
      </w:r>
      <w:proofErr w:type="spellStart"/>
      <w:r w:rsidR="00FF359D" w:rsidRPr="00037D63">
        <w:rPr>
          <w:rFonts w:cs="Arial"/>
          <w:szCs w:val="20"/>
        </w:rPr>
        <w:t>cystine</w:t>
      </w:r>
      <w:proofErr w:type="spellEnd"/>
      <w:r w:rsidR="00FF359D" w:rsidRPr="00037D63">
        <w:rPr>
          <w:rFonts w:cs="Arial"/>
          <w:szCs w:val="20"/>
        </w:rPr>
        <w:t xml:space="preserve"> in the circulation.</w:t>
      </w:r>
      <w:r w:rsidR="00EC526B" w:rsidRPr="00037D63">
        <w:rPr>
          <w:rFonts w:cs="Arial"/>
          <w:szCs w:val="20"/>
        </w:rPr>
        <w:t xml:space="preserve"> </w:t>
      </w:r>
      <w:r w:rsidR="007F30CB" w:rsidRPr="00037D63">
        <w:rPr>
          <w:rFonts w:cs="Arial"/>
          <w:szCs w:val="20"/>
        </w:rPr>
        <w:t xml:space="preserve">When a second dose </w:t>
      </w:r>
      <w:r w:rsidR="00191B5B" w:rsidRPr="00037D63">
        <w:rPr>
          <w:rFonts w:cs="Arial"/>
          <w:szCs w:val="20"/>
        </w:rPr>
        <w:t xml:space="preserve">of </w:t>
      </w:r>
      <w:r w:rsidR="00442538" w:rsidRPr="00037D63">
        <w:rPr>
          <w:rFonts w:cs="Arial"/>
          <w:szCs w:val="20"/>
        </w:rPr>
        <w:t>radiolabelled</w:t>
      </w:r>
      <w:r w:rsidR="00191B5B" w:rsidRPr="00037D63">
        <w:rPr>
          <w:rFonts w:cs="Arial"/>
          <w:szCs w:val="20"/>
        </w:rPr>
        <w:t xml:space="preserve"> </w:t>
      </w:r>
      <w:proofErr w:type="spellStart"/>
      <w:r w:rsidR="00191B5B" w:rsidRPr="00037D63">
        <w:rPr>
          <w:rFonts w:cs="Arial"/>
          <w:szCs w:val="20"/>
        </w:rPr>
        <w:t>cystine</w:t>
      </w:r>
      <w:proofErr w:type="spellEnd"/>
      <w:r w:rsidR="00191B5B" w:rsidRPr="00037D63">
        <w:rPr>
          <w:rFonts w:cs="Arial"/>
          <w:szCs w:val="20"/>
        </w:rPr>
        <w:t xml:space="preserve"> </w:t>
      </w:r>
      <w:r w:rsidR="00FF359D" w:rsidRPr="00037D63">
        <w:rPr>
          <w:rFonts w:cs="Arial"/>
          <w:szCs w:val="20"/>
        </w:rPr>
        <w:t>i</w:t>
      </w:r>
      <w:r w:rsidR="007F30CB" w:rsidRPr="00037D63">
        <w:rPr>
          <w:rFonts w:cs="Arial"/>
          <w:szCs w:val="20"/>
        </w:rPr>
        <w:t xml:space="preserve">s </w:t>
      </w:r>
      <w:r w:rsidR="006D7930" w:rsidRPr="00037D63">
        <w:rPr>
          <w:rFonts w:cs="Arial"/>
          <w:szCs w:val="20"/>
        </w:rPr>
        <w:t>injected</w:t>
      </w:r>
      <w:r w:rsidR="00442538" w:rsidRPr="00037D63">
        <w:rPr>
          <w:rFonts w:cs="Arial"/>
          <w:szCs w:val="20"/>
        </w:rPr>
        <w:t>,</w:t>
      </w:r>
      <w:r w:rsidR="007F30CB" w:rsidRPr="00037D63">
        <w:rPr>
          <w:rFonts w:cs="Arial"/>
          <w:szCs w:val="20"/>
        </w:rPr>
        <w:t xml:space="preserve"> a few days later</w:t>
      </w:r>
      <w:r w:rsidR="006D7930" w:rsidRPr="00037D63">
        <w:rPr>
          <w:rFonts w:cs="Arial"/>
          <w:szCs w:val="20"/>
        </w:rPr>
        <w:t>,</w:t>
      </w:r>
      <w:r w:rsidR="007F30CB" w:rsidRPr="00037D63">
        <w:rPr>
          <w:rFonts w:cs="Arial"/>
          <w:szCs w:val="20"/>
        </w:rPr>
        <w:t xml:space="preserve"> another intense band of radioactivity </w:t>
      </w:r>
      <w:r w:rsidR="00FF359D" w:rsidRPr="00037D63">
        <w:rPr>
          <w:rFonts w:cs="Arial"/>
          <w:szCs w:val="20"/>
        </w:rPr>
        <w:t xml:space="preserve">with its trailing </w:t>
      </w:r>
      <w:r w:rsidR="00654CA4" w:rsidRPr="00037D63">
        <w:rPr>
          <w:rFonts w:cs="Arial"/>
          <w:szCs w:val="20"/>
        </w:rPr>
        <w:t>signal</w:t>
      </w:r>
      <w:r w:rsidR="00FF359D" w:rsidRPr="00037D63">
        <w:rPr>
          <w:rFonts w:cs="Arial"/>
          <w:szCs w:val="20"/>
        </w:rPr>
        <w:t xml:space="preserve"> can</w:t>
      </w:r>
      <w:r w:rsidR="007F30CB" w:rsidRPr="00037D63">
        <w:rPr>
          <w:rFonts w:cs="Arial"/>
          <w:szCs w:val="20"/>
        </w:rPr>
        <w:t xml:space="preserve"> be seen lower in the </w:t>
      </w:r>
      <w:r w:rsidR="00C64E7C" w:rsidRPr="00037D63">
        <w:rPr>
          <w:rFonts w:cs="Arial"/>
          <w:szCs w:val="20"/>
        </w:rPr>
        <w:t xml:space="preserve">newly plucked </w:t>
      </w:r>
      <w:r w:rsidR="00561B5F" w:rsidRPr="00037D63">
        <w:rPr>
          <w:rFonts w:cs="Arial"/>
          <w:szCs w:val="20"/>
        </w:rPr>
        <w:t>fibre. T</w:t>
      </w:r>
      <w:r w:rsidR="007F30CB" w:rsidRPr="00037D63">
        <w:rPr>
          <w:rFonts w:cs="Arial"/>
          <w:szCs w:val="20"/>
        </w:rPr>
        <w:t>he</w:t>
      </w:r>
      <w:r w:rsidR="006D7930" w:rsidRPr="00037D63">
        <w:rPr>
          <w:rFonts w:cs="Arial"/>
          <w:szCs w:val="20"/>
        </w:rPr>
        <w:t xml:space="preserve"> distance between</w:t>
      </w:r>
      <w:r w:rsidR="00E96DDA" w:rsidRPr="00037D63">
        <w:rPr>
          <w:rFonts w:cs="Arial"/>
          <w:szCs w:val="20"/>
        </w:rPr>
        <w:t xml:space="preserve"> two bands </w:t>
      </w:r>
      <w:r w:rsidR="00E90153" w:rsidRPr="00037D63">
        <w:rPr>
          <w:rFonts w:cs="Arial"/>
          <w:szCs w:val="20"/>
        </w:rPr>
        <w:t>for a known interval between</w:t>
      </w:r>
      <w:r w:rsidR="00E96DDA" w:rsidRPr="00037D63">
        <w:rPr>
          <w:rFonts w:cs="Arial"/>
          <w:szCs w:val="20"/>
        </w:rPr>
        <w:t xml:space="preserve"> two injections gives </w:t>
      </w:r>
      <w:r w:rsidR="006D29A6" w:rsidRPr="00037D63">
        <w:rPr>
          <w:rFonts w:cs="Arial"/>
          <w:szCs w:val="20"/>
        </w:rPr>
        <w:t xml:space="preserve">the mean fibre length growth rate. </w:t>
      </w:r>
      <w:r w:rsidR="006A5BB2" w:rsidRPr="00037D63">
        <w:rPr>
          <w:rFonts w:cs="Arial"/>
          <w:szCs w:val="20"/>
        </w:rPr>
        <w:t xml:space="preserve">One limitation of the method is the fact that the </w:t>
      </w:r>
      <w:r w:rsidR="00695173" w:rsidRPr="00037D63">
        <w:rPr>
          <w:rFonts w:cs="Arial"/>
          <w:szCs w:val="20"/>
        </w:rPr>
        <w:t>ß-</w:t>
      </w:r>
      <w:r w:rsidR="006A5BB2" w:rsidRPr="00037D63">
        <w:rPr>
          <w:rFonts w:cs="Arial"/>
          <w:szCs w:val="20"/>
        </w:rPr>
        <w:t>emi</w:t>
      </w:r>
      <w:r w:rsidR="008F7646" w:rsidRPr="00037D63">
        <w:rPr>
          <w:rFonts w:cs="Arial"/>
          <w:szCs w:val="20"/>
        </w:rPr>
        <w:t>t</w:t>
      </w:r>
      <w:r w:rsidR="006A5BB2" w:rsidRPr="00037D63">
        <w:rPr>
          <w:rFonts w:cs="Arial"/>
          <w:szCs w:val="20"/>
        </w:rPr>
        <w:t xml:space="preserve">ting particles from the </w:t>
      </w:r>
      <w:r w:rsidR="003641FC" w:rsidRPr="00037D63">
        <w:rPr>
          <w:rFonts w:cs="Arial"/>
          <w:szCs w:val="20"/>
          <w:vertAlign w:val="superscript"/>
        </w:rPr>
        <w:t>35</w:t>
      </w:r>
      <w:r w:rsidR="003641FC" w:rsidRPr="00037D63">
        <w:rPr>
          <w:rFonts w:cs="Arial"/>
          <w:szCs w:val="20"/>
        </w:rPr>
        <w:t>S</w:t>
      </w:r>
      <w:r w:rsidR="008058D7" w:rsidRPr="00037D63">
        <w:rPr>
          <w:rFonts w:cs="Arial"/>
          <w:szCs w:val="20"/>
        </w:rPr>
        <w:t>-</w:t>
      </w:r>
      <w:r w:rsidR="006A5BB2" w:rsidRPr="00037D63">
        <w:rPr>
          <w:rFonts w:cs="Arial"/>
          <w:szCs w:val="20"/>
        </w:rPr>
        <w:t xml:space="preserve">cystine penetrate deep into the emulsion of the </w:t>
      </w:r>
      <w:r w:rsidR="003D6299" w:rsidRPr="00037D63">
        <w:rPr>
          <w:rFonts w:cs="Arial"/>
          <w:szCs w:val="20"/>
        </w:rPr>
        <w:t xml:space="preserve">autoradiography </w:t>
      </w:r>
      <w:r w:rsidR="006A5BB2" w:rsidRPr="00037D63">
        <w:rPr>
          <w:rFonts w:cs="Arial"/>
          <w:szCs w:val="20"/>
        </w:rPr>
        <w:t>film, which inevitably produces a fuzzy</w:t>
      </w:r>
      <w:r w:rsidR="008F7646" w:rsidRPr="00037D63">
        <w:rPr>
          <w:rFonts w:cs="Arial"/>
          <w:szCs w:val="20"/>
        </w:rPr>
        <w:t xml:space="preserve"> image. Provided the operator consistently chooses the same </w:t>
      </w:r>
      <w:r w:rsidR="00AC0E1F" w:rsidRPr="00037D63">
        <w:rPr>
          <w:rFonts w:cs="Arial"/>
          <w:szCs w:val="20"/>
        </w:rPr>
        <w:t xml:space="preserve">point on each image to represent the time of </w:t>
      </w:r>
      <w:proofErr w:type="spellStart"/>
      <w:r w:rsidR="00AC0E1F" w:rsidRPr="00037D63">
        <w:rPr>
          <w:rFonts w:cs="Arial"/>
          <w:szCs w:val="20"/>
        </w:rPr>
        <w:t>cystine</w:t>
      </w:r>
      <w:proofErr w:type="spellEnd"/>
      <w:r w:rsidR="00AC0E1F" w:rsidRPr="00037D63">
        <w:rPr>
          <w:rFonts w:cs="Arial"/>
          <w:szCs w:val="20"/>
        </w:rPr>
        <w:t xml:space="preserve"> injection,</w:t>
      </w:r>
      <w:r w:rsidR="00E90153" w:rsidRPr="00037D63">
        <w:rPr>
          <w:rFonts w:cs="Arial"/>
          <w:szCs w:val="20"/>
        </w:rPr>
        <w:t xml:space="preserve"> all</w:t>
      </w:r>
      <w:r w:rsidR="00AC0E1F" w:rsidRPr="00037D63">
        <w:rPr>
          <w:rFonts w:cs="Arial"/>
          <w:szCs w:val="20"/>
        </w:rPr>
        <w:t xml:space="preserve"> </w:t>
      </w:r>
      <w:r w:rsidR="00917772" w:rsidRPr="00037D63">
        <w:rPr>
          <w:rFonts w:cs="Arial"/>
          <w:szCs w:val="20"/>
        </w:rPr>
        <w:t xml:space="preserve">measurements </w:t>
      </w:r>
      <w:r w:rsidR="00E90153" w:rsidRPr="00037D63">
        <w:rPr>
          <w:rFonts w:cs="Arial"/>
          <w:szCs w:val="20"/>
        </w:rPr>
        <w:t xml:space="preserve">of fibre length growth rate </w:t>
      </w:r>
      <w:r w:rsidR="00917772" w:rsidRPr="00037D63">
        <w:rPr>
          <w:rFonts w:cs="Arial"/>
          <w:szCs w:val="20"/>
        </w:rPr>
        <w:t xml:space="preserve">will contain </w:t>
      </w:r>
      <w:r w:rsidR="00695173" w:rsidRPr="00037D63">
        <w:rPr>
          <w:rFonts w:cs="Arial"/>
          <w:szCs w:val="20"/>
        </w:rPr>
        <w:t>a consistent m</w:t>
      </w:r>
      <w:r w:rsidR="00917772" w:rsidRPr="00037D63">
        <w:rPr>
          <w:rFonts w:cs="Arial"/>
          <w:szCs w:val="20"/>
        </w:rPr>
        <w:t xml:space="preserve">inimal error. The accuracy of the measurements, including fibre diameter </w:t>
      </w:r>
      <w:r w:rsidR="0003310D" w:rsidRPr="00037D63">
        <w:rPr>
          <w:rFonts w:cs="Arial"/>
          <w:szCs w:val="20"/>
        </w:rPr>
        <w:t>for a given time point, can</w:t>
      </w:r>
      <w:r w:rsidR="00917772" w:rsidRPr="00037D63">
        <w:rPr>
          <w:rFonts w:cs="Arial"/>
          <w:szCs w:val="20"/>
        </w:rPr>
        <w:t xml:space="preserve"> be </w:t>
      </w:r>
      <w:r w:rsidR="0003310D" w:rsidRPr="00037D63">
        <w:rPr>
          <w:rFonts w:cs="Arial"/>
          <w:szCs w:val="20"/>
        </w:rPr>
        <w:t>improved</w:t>
      </w:r>
      <w:r w:rsidR="00917772" w:rsidRPr="00037D63">
        <w:rPr>
          <w:rFonts w:cs="Arial"/>
          <w:szCs w:val="20"/>
        </w:rPr>
        <w:t xml:space="preserve"> by magnifying the image </w:t>
      </w:r>
      <w:r w:rsidR="00DA2B93" w:rsidRPr="00037D63">
        <w:rPr>
          <w:rFonts w:cs="Arial"/>
          <w:szCs w:val="20"/>
        </w:rPr>
        <w:t>through a projection microscope.</w:t>
      </w:r>
    </w:p>
    <w:p w:rsidR="00917772" w:rsidRPr="00037D63" w:rsidRDefault="00917772" w:rsidP="007343B0">
      <w:pPr>
        <w:jc w:val="both"/>
        <w:rPr>
          <w:rFonts w:cs="Arial"/>
          <w:szCs w:val="20"/>
        </w:rPr>
      </w:pPr>
    </w:p>
    <w:p w:rsidR="007F30CB" w:rsidRPr="00037D63" w:rsidRDefault="007F30CB" w:rsidP="007343B0">
      <w:pPr>
        <w:jc w:val="both"/>
        <w:rPr>
          <w:rFonts w:cs="Arial"/>
          <w:szCs w:val="20"/>
        </w:rPr>
      </w:pPr>
      <w:r w:rsidRPr="00037D63">
        <w:rPr>
          <w:rFonts w:cs="Arial"/>
          <w:szCs w:val="20"/>
        </w:rPr>
        <w:t>The advantages</w:t>
      </w:r>
      <w:r w:rsidR="0003310D" w:rsidRPr="00037D63">
        <w:rPr>
          <w:rFonts w:cs="Arial"/>
          <w:szCs w:val="20"/>
        </w:rPr>
        <w:t xml:space="preserve"> of this method over the</w:t>
      </w:r>
      <w:r w:rsidRPr="00037D63">
        <w:rPr>
          <w:rFonts w:cs="Arial"/>
          <w:szCs w:val="20"/>
        </w:rPr>
        <w:t xml:space="preserve"> </w:t>
      </w:r>
      <w:r w:rsidR="003D6299" w:rsidRPr="00037D63">
        <w:rPr>
          <w:rFonts w:cs="Arial"/>
          <w:szCs w:val="20"/>
        </w:rPr>
        <w:t xml:space="preserve">fleece </w:t>
      </w:r>
      <w:r w:rsidRPr="00037D63">
        <w:rPr>
          <w:rFonts w:cs="Arial"/>
          <w:szCs w:val="20"/>
        </w:rPr>
        <w:t>clipping techniques are:</w:t>
      </w:r>
    </w:p>
    <w:p w:rsidR="00C54535" w:rsidRPr="00037D63" w:rsidRDefault="00C54535" w:rsidP="007343B0">
      <w:pPr>
        <w:jc w:val="both"/>
        <w:rPr>
          <w:rFonts w:cs="Arial"/>
          <w:szCs w:val="20"/>
        </w:rPr>
      </w:pPr>
    </w:p>
    <w:p w:rsidR="007F30CB" w:rsidRPr="00037D63" w:rsidRDefault="00442538" w:rsidP="007343B0">
      <w:pPr>
        <w:numPr>
          <w:ilvl w:val="0"/>
          <w:numId w:val="5"/>
        </w:numPr>
        <w:jc w:val="both"/>
        <w:rPr>
          <w:rFonts w:cs="Arial"/>
          <w:szCs w:val="20"/>
        </w:rPr>
      </w:pPr>
      <w:r w:rsidRPr="00037D63">
        <w:rPr>
          <w:rFonts w:cs="Arial"/>
          <w:szCs w:val="20"/>
        </w:rPr>
        <w:t>Accurate</w:t>
      </w:r>
      <w:r w:rsidR="007F30CB" w:rsidRPr="00037D63">
        <w:rPr>
          <w:rFonts w:cs="Arial"/>
          <w:szCs w:val="20"/>
        </w:rPr>
        <w:t xml:space="preserve"> length growth rate measurements can be made for individual fibres, from </w:t>
      </w:r>
      <w:proofErr w:type="spellStart"/>
      <w:r w:rsidR="007F30CB" w:rsidRPr="00037D63">
        <w:rPr>
          <w:rFonts w:cs="Arial"/>
          <w:szCs w:val="20"/>
        </w:rPr>
        <w:t>any body</w:t>
      </w:r>
      <w:proofErr w:type="spellEnd"/>
      <w:r w:rsidR="007F30CB" w:rsidRPr="00037D63">
        <w:rPr>
          <w:rFonts w:cs="Arial"/>
          <w:szCs w:val="20"/>
        </w:rPr>
        <w:t xml:space="preserve"> region and </w:t>
      </w:r>
      <w:r w:rsidR="008833C6" w:rsidRPr="00037D63">
        <w:rPr>
          <w:rFonts w:cs="Arial"/>
          <w:szCs w:val="20"/>
        </w:rPr>
        <w:t xml:space="preserve">between animals, </w:t>
      </w:r>
      <w:r w:rsidR="007F30CB" w:rsidRPr="00037D63">
        <w:rPr>
          <w:rFonts w:cs="Arial"/>
          <w:szCs w:val="20"/>
        </w:rPr>
        <w:t>wit</w:t>
      </w:r>
      <w:r w:rsidR="00E4793F" w:rsidRPr="00037D63">
        <w:rPr>
          <w:rFonts w:cs="Arial"/>
          <w:szCs w:val="20"/>
        </w:rPr>
        <w:t>hin</w:t>
      </w:r>
      <w:r w:rsidR="00803C9E" w:rsidRPr="00037D63">
        <w:rPr>
          <w:rFonts w:cs="Arial"/>
          <w:szCs w:val="20"/>
        </w:rPr>
        <w:t xml:space="preserve"> 2-</w:t>
      </w:r>
      <w:r w:rsidR="007F30CB" w:rsidRPr="00037D63">
        <w:rPr>
          <w:rFonts w:cs="Arial"/>
          <w:szCs w:val="20"/>
        </w:rPr>
        <w:t>3 day</w:t>
      </w:r>
      <w:r w:rsidR="00E4793F" w:rsidRPr="00037D63">
        <w:rPr>
          <w:rFonts w:cs="Arial"/>
          <w:szCs w:val="20"/>
        </w:rPr>
        <w:t>s</w:t>
      </w:r>
      <w:r w:rsidR="007F30CB" w:rsidRPr="00037D63">
        <w:rPr>
          <w:rFonts w:cs="Arial"/>
          <w:szCs w:val="20"/>
        </w:rPr>
        <w:t xml:space="preserve"> </w:t>
      </w:r>
      <w:r w:rsidR="00E4793F" w:rsidRPr="00037D63">
        <w:rPr>
          <w:rFonts w:cs="Arial"/>
          <w:szCs w:val="20"/>
        </w:rPr>
        <w:t xml:space="preserve">of the </w:t>
      </w:r>
      <w:r w:rsidR="008058D7" w:rsidRPr="00037D63">
        <w:rPr>
          <w:rFonts w:cs="Arial"/>
          <w:szCs w:val="20"/>
          <w:vertAlign w:val="superscript"/>
        </w:rPr>
        <w:t>35</w:t>
      </w:r>
      <w:r w:rsidR="00E4793F" w:rsidRPr="00037D63">
        <w:rPr>
          <w:rFonts w:cs="Arial"/>
          <w:szCs w:val="20"/>
        </w:rPr>
        <w:t>S</w:t>
      </w:r>
      <w:r w:rsidR="008058D7" w:rsidRPr="00037D63">
        <w:rPr>
          <w:rFonts w:cs="Arial"/>
          <w:szCs w:val="20"/>
        </w:rPr>
        <w:t>-</w:t>
      </w:r>
      <w:r w:rsidR="00E4793F" w:rsidRPr="00037D63">
        <w:rPr>
          <w:rFonts w:cs="Arial"/>
          <w:szCs w:val="20"/>
        </w:rPr>
        <w:t>cystine injection.</w:t>
      </w:r>
    </w:p>
    <w:p w:rsidR="00E4793F" w:rsidRPr="00037D63" w:rsidRDefault="00442538" w:rsidP="007343B0">
      <w:pPr>
        <w:numPr>
          <w:ilvl w:val="0"/>
          <w:numId w:val="5"/>
        </w:numPr>
        <w:jc w:val="both"/>
        <w:rPr>
          <w:rFonts w:cs="Arial"/>
          <w:szCs w:val="20"/>
        </w:rPr>
      </w:pPr>
      <w:r w:rsidRPr="00037D63">
        <w:rPr>
          <w:rFonts w:cs="Arial"/>
          <w:szCs w:val="20"/>
        </w:rPr>
        <w:t>Growth</w:t>
      </w:r>
      <w:r w:rsidR="00E4793F" w:rsidRPr="00037D63">
        <w:rPr>
          <w:rFonts w:cs="Arial"/>
          <w:szCs w:val="20"/>
        </w:rPr>
        <w:t xml:space="preserve"> rates of adjacent fibres or fibres from quite diverse body regions (</w:t>
      </w:r>
      <w:r w:rsidR="00C7675F" w:rsidRPr="00037D63">
        <w:rPr>
          <w:rFonts w:cs="Arial"/>
          <w:szCs w:val="20"/>
        </w:rPr>
        <w:t>that is,</w:t>
      </w:r>
      <w:r w:rsidR="00E4793F" w:rsidRPr="00037D63">
        <w:rPr>
          <w:rFonts w:cs="Arial"/>
          <w:szCs w:val="20"/>
        </w:rPr>
        <w:t xml:space="preserve"> those growing wool or hair) can be compared with a </w:t>
      </w:r>
      <w:r w:rsidR="0006747D" w:rsidRPr="00037D63">
        <w:rPr>
          <w:rFonts w:cs="Arial"/>
          <w:szCs w:val="20"/>
        </w:rPr>
        <w:t xml:space="preserve">relatively </w:t>
      </w:r>
      <w:r w:rsidR="00E4793F" w:rsidRPr="00037D63">
        <w:rPr>
          <w:rFonts w:cs="Arial"/>
          <w:szCs w:val="20"/>
        </w:rPr>
        <w:t>high degree of accuracy.</w:t>
      </w:r>
    </w:p>
    <w:p w:rsidR="00E4793F" w:rsidRPr="00037D63" w:rsidRDefault="001160A9" w:rsidP="007343B0">
      <w:pPr>
        <w:numPr>
          <w:ilvl w:val="0"/>
          <w:numId w:val="5"/>
        </w:numPr>
        <w:jc w:val="both"/>
        <w:rPr>
          <w:rFonts w:cs="Arial"/>
          <w:szCs w:val="20"/>
        </w:rPr>
      </w:pPr>
      <w:r w:rsidRPr="00037D63">
        <w:rPr>
          <w:rFonts w:cs="Arial"/>
          <w:szCs w:val="20"/>
        </w:rPr>
        <w:t>M</w:t>
      </w:r>
      <w:r w:rsidR="00AB65AB" w:rsidRPr="00037D63">
        <w:rPr>
          <w:rFonts w:cs="Arial"/>
          <w:szCs w:val="20"/>
        </w:rPr>
        <w:t>inimal disturbance</w:t>
      </w:r>
      <w:r w:rsidR="00D82E1F" w:rsidRPr="00037D63">
        <w:rPr>
          <w:rFonts w:cs="Arial"/>
          <w:szCs w:val="20"/>
        </w:rPr>
        <w:t xml:space="preserve"> </w:t>
      </w:r>
      <w:r w:rsidR="00803C9E" w:rsidRPr="00037D63">
        <w:rPr>
          <w:rFonts w:cs="Arial"/>
          <w:szCs w:val="20"/>
        </w:rPr>
        <w:t>to</w:t>
      </w:r>
      <w:r w:rsidR="0036414E" w:rsidRPr="00037D63">
        <w:rPr>
          <w:rFonts w:cs="Arial"/>
          <w:szCs w:val="20"/>
        </w:rPr>
        <w:t xml:space="preserve"> the </w:t>
      </w:r>
      <w:r w:rsidR="00382604" w:rsidRPr="00037D63">
        <w:rPr>
          <w:rFonts w:cs="Arial"/>
          <w:szCs w:val="20"/>
        </w:rPr>
        <w:t>sampling</w:t>
      </w:r>
      <w:r w:rsidR="0036414E" w:rsidRPr="00037D63">
        <w:rPr>
          <w:rFonts w:cs="Arial"/>
          <w:szCs w:val="20"/>
        </w:rPr>
        <w:t xml:space="preserve"> sites</w:t>
      </w:r>
      <w:r w:rsidR="00AB65AB" w:rsidRPr="00037D63">
        <w:rPr>
          <w:rFonts w:cs="Arial"/>
          <w:szCs w:val="20"/>
        </w:rPr>
        <w:t>. F</w:t>
      </w:r>
      <w:r w:rsidR="0036414E" w:rsidRPr="00037D63">
        <w:rPr>
          <w:rFonts w:cs="Arial"/>
          <w:szCs w:val="20"/>
        </w:rPr>
        <w:t>ibres do not have to be collected until the completion of the experiment.</w:t>
      </w:r>
      <w:r w:rsidR="00D82E1F" w:rsidRPr="00037D63">
        <w:rPr>
          <w:rFonts w:cs="Arial"/>
          <w:szCs w:val="20"/>
        </w:rPr>
        <w:t xml:space="preserve"> </w:t>
      </w:r>
      <w:r w:rsidR="0098744D" w:rsidRPr="00037D63">
        <w:rPr>
          <w:rFonts w:cs="Arial"/>
          <w:szCs w:val="20"/>
        </w:rPr>
        <w:t>As t</w:t>
      </w:r>
      <w:r w:rsidR="00D82E1F" w:rsidRPr="00037D63">
        <w:rPr>
          <w:rFonts w:cs="Arial"/>
          <w:szCs w:val="20"/>
        </w:rPr>
        <w:t xml:space="preserve">he </w:t>
      </w:r>
      <w:r w:rsidR="008058D7" w:rsidRPr="00037D63">
        <w:rPr>
          <w:rFonts w:cs="Arial"/>
          <w:szCs w:val="20"/>
          <w:vertAlign w:val="superscript"/>
        </w:rPr>
        <w:t>35</w:t>
      </w:r>
      <w:r w:rsidR="00D82E1F" w:rsidRPr="00037D63">
        <w:rPr>
          <w:rFonts w:cs="Arial"/>
          <w:szCs w:val="20"/>
        </w:rPr>
        <w:t>S</w:t>
      </w:r>
      <w:r w:rsidR="008058D7" w:rsidRPr="00037D63">
        <w:rPr>
          <w:rFonts w:cs="Arial"/>
          <w:szCs w:val="20"/>
        </w:rPr>
        <w:t>-</w:t>
      </w:r>
      <w:r w:rsidR="00D82E1F" w:rsidRPr="00037D63">
        <w:rPr>
          <w:rFonts w:cs="Arial"/>
          <w:szCs w:val="20"/>
        </w:rPr>
        <w:t>cystine remains permanently incorpor</w:t>
      </w:r>
      <w:r w:rsidR="0098744D" w:rsidRPr="00037D63">
        <w:rPr>
          <w:rFonts w:cs="Arial"/>
          <w:szCs w:val="20"/>
        </w:rPr>
        <w:t>ated into the fibre structure, t</w:t>
      </w:r>
      <w:r w:rsidR="00D82E1F" w:rsidRPr="00037D63">
        <w:rPr>
          <w:rFonts w:cs="Arial"/>
          <w:szCs w:val="20"/>
        </w:rPr>
        <w:t xml:space="preserve">he detection period is a function of the </w:t>
      </w:r>
      <w:r w:rsidR="00442538" w:rsidRPr="00037D63">
        <w:rPr>
          <w:rFonts w:cs="Arial"/>
          <w:szCs w:val="20"/>
        </w:rPr>
        <w:t>half-life</w:t>
      </w:r>
      <w:r w:rsidR="00D82E1F" w:rsidRPr="00037D63">
        <w:rPr>
          <w:rFonts w:cs="Arial"/>
          <w:szCs w:val="20"/>
        </w:rPr>
        <w:t xml:space="preserve"> of the radioisotope.</w:t>
      </w:r>
    </w:p>
    <w:p w:rsidR="001160A9" w:rsidRPr="00037D63" w:rsidRDefault="001160A9" w:rsidP="007343B0">
      <w:pPr>
        <w:numPr>
          <w:ilvl w:val="0"/>
          <w:numId w:val="5"/>
        </w:numPr>
        <w:jc w:val="both"/>
        <w:rPr>
          <w:rFonts w:cs="Arial"/>
          <w:szCs w:val="20"/>
        </w:rPr>
      </w:pPr>
      <w:r w:rsidRPr="00037D63">
        <w:rPr>
          <w:rFonts w:cs="Arial"/>
          <w:szCs w:val="20"/>
        </w:rPr>
        <w:t>Successive short lengths can be measured along ea</w:t>
      </w:r>
      <w:r w:rsidR="00C61E85" w:rsidRPr="00037D63">
        <w:rPr>
          <w:rFonts w:cs="Arial"/>
          <w:szCs w:val="20"/>
        </w:rPr>
        <w:t>ch individual fibre.</w:t>
      </w:r>
    </w:p>
    <w:p w:rsidR="0036414E" w:rsidRPr="00037D63" w:rsidRDefault="00442538" w:rsidP="007343B0">
      <w:pPr>
        <w:numPr>
          <w:ilvl w:val="0"/>
          <w:numId w:val="5"/>
        </w:numPr>
        <w:jc w:val="both"/>
        <w:rPr>
          <w:rFonts w:cs="Arial"/>
          <w:szCs w:val="20"/>
        </w:rPr>
      </w:pPr>
      <w:r w:rsidRPr="00037D63">
        <w:rPr>
          <w:rFonts w:cs="Arial"/>
          <w:szCs w:val="20"/>
        </w:rPr>
        <w:t>The</w:t>
      </w:r>
      <w:r w:rsidR="0036414E" w:rsidRPr="00037D63">
        <w:rPr>
          <w:rFonts w:cs="Arial"/>
          <w:szCs w:val="20"/>
        </w:rPr>
        <w:t xml:space="preserve"> relationship between changes in fibre diameter and length growth rate can be accurately determined</w:t>
      </w:r>
      <w:r w:rsidR="00F363AF" w:rsidRPr="00037D63">
        <w:rPr>
          <w:rFonts w:cs="Arial"/>
          <w:szCs w:val="20"/>
        </w:rPr>
        <w:t xml:space="preserve"> since radiolabel incorporation acts as a temporal and spatial marker</w:t>
      </w:r>
      <w:r w:rsidR="0036414E" w:rsidRPr="00037D63">
        <w:rPr>
          <w:rFonts w:cs="Arial"/>
          <w:szCs w:val="20"/>
        </w:rPr>
        <w:t>.</w:t>
      </w:r>
    </w:p>
    <w:p w:rsidR="0036414E" w:rsidRPr="00037D63" w:rsidRDefault="00CE4D48" w:rsidP="007343B0">
      <w:pPr>
        <w:numPr>
          <w:ilvl w:val="0"/>
          <w:numId w:val="5"/>
        </w:numPr>
        <w:jc w:val="both"/>
        <w:rPr>
          <w:rFonts w:cs="Arial"/>
          <w:szCs w:val="20"/>
        </w:rPr>
      </w:pPr>
      <w:r w:rsidRPr="00037D63">
        <w:rPr>
          <w:rFonts w:cs="Arial"/>
          <w:szCs w:val="20"/>
        </w:rPr>
        <w:t xml:space="preserve">As </w:t>
      </w:r>
      <w:proofErr w:type="spellStart"/>
      <w:r w:rsidRPr="00037D63">
        <w:rPr>
          <w:rFonts w:cs="Arial"/>
          <w:szCs w:val="20"/>
        </w:rPr>
        <w:t>cystine</w:t>
      </w:r>
      <w:proofErr w:type="spellEnd"/>
      <w:r w:rsidRPr="00037D63">
        <w:rPr>
          <w:rFonts w:cs="Arial"/>
          <w:szCs w:val="20"/>
        </w:rPr>
        <w:t xml:space="preserve"> readily </w:t>
      </w:r>
      <w:r w:rsidR="0036414E" w:rsidRPr="00037D63">
        <w:rPr>
          <w:rFonts w:cs="Arial"/>
          <w:szCs w:val="20"/>
        </w:rPr>
        <w:t>crosses the placenta, follicle activity and the rate o</w:t>
      </w:r>
      <w:r w:rsidR="000A3E14" w:rsidRPr="00037D63">
        <w:rPr>
          <w:rFonts w:cs="Arial"/>
          <w:szCs w:val="20"/>
        </w:rPr>
        <w:t xml:space="preserve">f wool growth in foetal lambs </w:t>
      </w:r>
      <w:r w:rsidR="00382604" w:rsidRPr="00037D63">
        <w:rPr>
          <w:rFonts w:cs="Arial"/>
          <w:szCs w:val="20"/>
        </w:rPr>
        <w:t xml:space="preserve">can be </w:t>
      </w:r>
      <w:r w:rsidR="00C7675F" w:rsidRPr="00037D63">
        <w:rPr>
          <w:rFonts w:cs="Arial"/>
          <w:szCs w:val="20"/>
        </w:rPr>
        <w:t>investigated</w:t>
      </w:r>
      <w:r w:rsidR="0036414E" w:rsidRPr="00037D63">
        <w:rPr>
          <w:rFonts w:cs="Arial"/>
          <w:szCs w:val="20"/>
        </w:rPr>
        <w:t xml:space="preserve"> (</w:t>
      </w:r>
      <w:proofErr w:type="spellStart"/>
      <w:r w:rsidR="00C7675F" w:rsidRPr="00037D63">
        <w:rPr>
          <w:rFonts w:cs="Arial"/>
          <w:szCs w:val="20"/>
        </w:rPr>
        <w:t>Paduceva</w:t>
      </w:r>
      <w:proofErr w:type="spellEnd"/>
      <w:r w:rsidR="00C7675F" w:rsidRPr="00037D63">
        <w:rPr>
          <w:rFonts w:cs="Arial"/>
          <w:szCs w:val="20"/>
        </w:rPr>
        <w:t xml:space="preserve">, </w:t>
      </w:r>
      <w:r w:rsidR="006D78B0" w:rsidRPr="00037D63">
        <w:rPr>
          <w:rFonts w:cs="Arial"/>
          <w:szCs w:val="20"/>
        </w:rPr>
        <w:t>1961, 1962</w:t>
      </w:r>
      <w:r w:rsidR="0036414E" w:rsidRPr="00037D63">
        <w:rPr>
          <w:rFonts w:cs="Arial"/>
          <w:szCs w:val="20"/>
        </w:rPr>
        <w:t>)</w:t>
      </w:r>
    </w:p>
    <w:p w:rsidR="0036414E" w:rsidRPr="00037D63" w:rsidRDefault="00442538" w:rsidP="007343B0">
      <w:pPr>
        <w:numPr>
          <w:ilvl w:val="0"/>
          <w:numId w:val="5"/>
        </w:numPr>
        <w:jc w:val="both"/>
        <w:rPr>
          <w:rFonts w:cs="Arial"/>
          <w:szCs w:val="20"/>
        </w:rPr>
      </w:pPr>
      <w:r w:rsidRPr="00037D63">
        <w:rPr>
          <w:rFonts w:cs="Arial"/>
          <w:szCs w:val="20"/>
        </w:rPr>
        <w:lastRenderedPageBreak/>
        <w:t>Measurements</w:t>
      </w:r>
      <w:r w:rsidR="00C54535" w:rsidRPr="00037D63">
        <w:rPr>
          <w:rFonts w:cs="Arial"/>
          <w:szCs w:val="20"/>
        </w:rPr>
        <w:t xml:space="preserve"> on</w:t>
      </w:r>
      <w:r w:rsidR="0020719B" w:rsidRPr="00037D63">
        <w:rPr>
          <w:rFonts w:cs="Arial"/>
          <w:szCs w:val="20"/>
        </w:rPr>
        <w:t xml:space="preserve"> wool bundles or staples</w:t>
      </w:r>
      <w:r w:rsidR="00C54535" w:rsidRPr="00037D63">
        <w:rPr>
          <w:rFonts w:cs="Arial"/>
          <w:szCs w:val="20"/>
        </w:rPr>
        <w:t xml:space="preserve"> can be determined as efficiently as with individual fibres</w:t>
      </w:r>
      <w:r w:rsidR="0020719B" w:rsidRPr="00037D63">
        <w:rPr>
          <w:rFonts w:cs="Arial"/>
          <w:szCs w:val="20"/>
        </w:rPr>
        <w:t>.</w:t>
      </w:r>
    </w:p>
    <w:p w:rsidR="000A3E14" w:rsidRPr="00037D63" w:rsidRDefault="000A3E14" w:rsidP="007343B0">
      <w:pPr>
        <w:jc w:val="both"/>
        <w:rPr>
          <w:rFonts w:cs="Arial"/>
          <w:szCs w:val="20"/>
        </w:rPr>
      </w:pPr>
    </w:p>
    <w:p w:rsidR="000166DF" w:rsidRDefault="00D55A63" w:rsidP="007343B0">
      <w:pPr>
        <w:jc w:val="both"/>
        <w:rPr>
          <w:rFonts w:cs="Arial"/>
          <w:szCs w:val="20"/>
        </w:rPr>
      </w:pPr>
      <w:r w:rsidRPr="00037D63">
        <w:rPr>
          <w:rFonts w:cs="Arial"/>
          <w:szCs w:val="20"/>
        </w:rPr>
        <w:t xml:space="preserve">Whilst fibre </w:t>
      </w:r>
      <w:r w:rsidR="00590563" w:rsidRPr="00037D63">
        <w:rPr>
          <w:rFonts w:cs="Arial"/>
          <w:szCs w:val="20"/>
        </w:rPr>
        <w:t>length growth rate</w:t>
      </w:r>
      <w:r w:rsidRPr="00037D63">
        <w:rPr>
          <w:rFonts w:cs="Arial"/>
          <w:szCs w:val="20"/>
        </w:rPr>
        <w:t xml:space="preserve"> </w:t>
      </w:r>
      <w:r w:rsidR="00A47D4F" w:rsidRPr="00037D63">
        <w:rPr>
          <w:rFonts w:cs="Arial"/>
          <w:szCs w:val="20"/>
        </w:rPr>
        <w:t>is readily measured between 3-</w:t>
      </w:r>
      <w:r w:rsidRPr="00037D63">
        <w:rPr>
          <w:rFonts w:cs="Arial"/>
          <w:szCs w:val="20"/>
        </w:rPr>
        <w:t xml:space="preserve">7 days due to separation of the </w:t>
      </w:r>
      <w:r w:rsidR="008058D7" w:rsidRPr="00037D63">
        <w:rPr>
          <w:rFonts w:cs="Arial"/>
          <w:szCs w:val="20"/>
          <w:vertAlign w:val="superscript"/>
        </w:rPr>
        <w:t>35</w:t>
      </w:r>
      <w:r w:rsidR="00A47D4F" w:rsidRPr="00037D63">
        <w:rPr>
          <w:rFonts w:cs="Arial"/>
          <w:szCs w:val="20"/>
        </w:rPr>
        <w:t>S-</w:t>
      </w:r>
      <w:r w:rsidR="008058D7" w:rsidRPr="00037D63">
        <w:rPr>
          <w:rFonts w:cs="Arial"/>
          <w:szCs w:val="20"/>
        </w:rPr>
        <w:t xml:space="preserve">cystine </w:t>
      </w:r>
      <w:r w:rsidRPr="00037D63">
        <w:rPr>
          <w:rFonts w:cs="Arial"/>
          <w:szCs w:val="20"/>
        </w:rPr>
        <w:t>bands on the autor</w:t>
      </w:r>
      <w:r w:rsidR="00F0636E" w:rsidRPr="00037D63">
        <w:rPr>
          <w:rFonts w:cs="Arial"/>
          <w:szCs w:val="20"/>
        </w:rPr>
        <w:t>adiograph, an</w:t>
      </w:r>
      <w:r w:rsidR="00590563" w:rsidRPr="00037D63">
        <w:rPr>
          <w:rFonts w:cs="Arial"/>
          <w:szCs w:val="20"/>
        </w:rPr>
        <w:t xml:space="preserve"> experienced operator</w:t>
      </w:r>
      <w:r w:rsidRPr="00037D63">
        <w:rPr>
          <w:rFonts w:cs="Arial"/>
          <w:szCs w:val="20"/>
        </w:rPr>
        <w:t xml:space="preserve"> can obtain meaningful measurements a</w:t>
      </w:r>
      <w:r w:rsidR="00CE4D48" w:rsidRPr="00037D63">
        <w:rPr>
          <w:rFonts w:cs="Arial"/>
          <w:szCs w:val="20"/>
        </w:rPr>
        <w:t>fter</w:t>
      </w:r>
      <w:r w:rsidRPr="00037D63">
        <w:rPr>
          <w:rFonts w:cs="Arial"/>
          <w:szCs w:val="20"/>
        </w:rPr>
        <w:t xml:space="preserve"> </w:t>
      </w:r>
      <w:r w:rsidR="00CE4D48" w:rsidRPr="00037D63">
        <w:rPr>
          <w:rFonts w:cs="Arial"/>
          <w:szCs w:val="20"/>
        </w:rPr>
        <w:t xml:space="preserve">a </w:t>
      </w:r>
      <w:r w:rsidR="00A47D4F" w:rsidRPr="00037D63">
        <w:rPr>
          <w:rFonts w:cs="Arial"/>
          <w:szCs w:val="20"/>
        </w:rPr>
        <w:t>1-</w:t>
      </w:r>
      <w:r w:rsidRPr="00037D63">
        <w:rPr>
          <w:rFonts w:cs="Arial"/>
          <w:szCs w:val="20"/>
        </w:rPr>
        <w:t>2 day</w:t>
      </w:r>
      <w:r w:rsidR="00CE4D48" w:rsidRPr="00037D63">
        <w:rPr>
          <w:rFonts w:cs="Arial"/>
          <w:szCs w:val="20"/>
        </w:rPr>
        <w:t xml:space="preserve"> interval</w:t>
      </w:r>
      <w:r w:rsidR="00F0636E" w:rsidRPr="00037D63">
        <w:rPr>
          <w:rFonts w:cs="Arial"/>
          <w:szCs w:val="20"/>
        </w:rPr>
        <w:t xml:space="preserve"> following the </w:t>
      </w:r>
      <w:proofErr w:type="spellStart"/>
      <w:r w:rsidR="00F0636E" w:rsidRPr="00037D63">
        <w:rPr>
          <w:rFonts w:cs="Arial"/>
          <w:szCs w:val="20"/>
        </w:rPr>
        <w:t>cystine</w:t>
      </w:r>
      <w:proofErr w:type="spellEnd"/>
      <w:r w:rsidR="00F0636E" w:rsidRPr="00037D63">
        <w:rPr>
          <w:rFonts w:cs="Arial"/>
          <w:szCs w:val="20"/>
        </w:rPr>
        <w:t xml:space="preserve"> injection</w:t>
      </w:r>
      <w:r w:rsidRPr="00037D63">
        <w:rPr>
          <w:rFonts w:cs="Arial"/>
          <w:szCs w:val="20"/>
        </w:rPr>
        <w:t>.</w:t>
      </w:r>
      <w:r w:rsidR="00681A06" w:rsidRPr="00037D63">
        <w:rPr>
          <w:rFonts w:cs="Arial"/>
          <w:szCs w:val="20"/>
        </w:rPr>
        <w:t xml:space="preserve"> In experiments where longer time intervals are anticipated, particularly those </w:t>
      </w:r>
      <w:r w:rsidR="00FB6770" w:rsidRPr="00037D63">
        <w:rPr>
          <w:rFonts w:cs="Arial"/>
          <w:szCs w:val="20"/>
        </w:rPr>
        <w:t>great</w:t>
      </w:r>
      <w:r w:rsidR="000166DF" w:rsidRPr="00037D63">
        <w:rPr>
          <w:rFonts w:cs="Arial"/>
          <w:szCs w:val="20"/>
        </w:rPr>
        <w:t>er than three</w:t>
      </w:r>
      <w:r w:rsidR="00FB6770" w:rsidRPr="00037D63">
        <w:rPr>
          <w:rFonts w:cs="Arial"/>
          <w:szCs w:val="20"/>
        </w:rPr>
        <w:t xml:space="preserve"> months, isotopes such as </w:t>
      </w:r>
      <w:r w:rsidR="006D7930" w:rsidRPr="00037D63">
        <w:rPr>
          <w:rFonts w:cs="Arial"/>
          <w:szCs w:val="20"/>
          <w:vertAlign w:val="superscript"/>
        </w:rPr>
        <w:t>14</w:t>
      </w:r>
      <w:r w:rsidR="00FB6770" w:rsidRPr="00037D63">
        <w:rPr>
          <w:rFonts w:cs="Arial"/>
          <w:szCs w:val="20"/>
        </w:rPr>
        <w:t>C</w:t>
      </w:r>
      <w:r w:rsidR="006D7930" w:rsidRPr="00037D63">
        <w:rPr>
          <w:rFonts w:cs="Arial"/>
          <w:szCs w:val="20"/>
        </w:rPr>
        <w:t>-c</w:t>
      </w:r>
      <w:r w:rsidR="00FB6770" w:rsidRPr="00037D63">
        <w:rPr>
          <w:rFonts w:cs="Arial"/>
          <w:szCs w:val="20"/>
        </w:rPr>
        <w:t xml:space="preserve">ystine are often used since </w:t>
      </w:r>
      <w:r w:rsidR="006D7930" w:rsidRPr="00037D63">
        <w:rPr>
          <w:rFonts w:cs="Arial"/>
          <w:szCs w:val="20"/>
          <w:vertAlign w:val="superscript"/>
        </w:rPr>
        <w:t>35</w:t>
      </w:r>
      <w:r w:rsidR="00FB6770" w:rsidRPr="00037D63">
        <w:rPr>
          <w:rFonts w:cs="Arial"/>
          <w:szCs w:val="20"/>
        </w:rPr>
        <w:t>S</w:t>
      </w:r>
      <w:r w:rsidR="006D7930" w:rsidRPr="00037D63">
        <w:rPr>
          <w:rFonts w:cs="Arial"/>
          <w:szCs w:val="20"/>
        </w:rPr>
        <w:t>-cystine has a half-</w:t>
      </w:r>
      <w:r w:rsidR="00FB6770" w:rsidRPr="00037D63">
        <w:rPr>
          <w:rFonts w:cs="Arial"/>
          <w:szCs w:val="20"/>
        </w:rPr>
        <w:t>life of 87 days</w:t>
      </w:r>
      <w:r w:rsidR="00626328" w:rsidRPr="00037D63">
        <w:rPr>
          <w:rFonts w:cs="Arial"/>
          <w:szCs w:val="20"/>
        </w:rPr>
        <w:t xml:space="preserve">. Using an isotope with a longer </w:t>
      </w:r>
      <w:r w:rsidR="00442538" w:rsidRPr="00037D63">
        <w:rPr>
          <w:rFonts w:cs="Arial"/>
          <w:szCs w:val="20"/>
        </w:rPr>
        <w:t>half-life</w:t>
      </w:r>
      <w:r w:rsidR="00626328" w:rsidRPr="00037D63">
        <w:rPr>
          <w:rFonts w:cs="Arial"/>
          <w:szCs w:val="20"/>
        </w:rPr>
        <w:t xml:space="preserve"> allows the intravenous dose of </w:t>
      </w:r>
      <w:proofErr w:type="spellStart"/>
      <w:r w:rsidR="00626328" w:rsidRPr="00037D63">
        <w:rPr>
          <w:rFonts w:cs="Arial"/>
          <w:szCs w:val="20"/>
        </w:rPr>
        <w:t>cystine</w:t>
      </w:r>
      <w:proofErr w:type="spellEnd"/>
      <w:r w:rsidR="00626328" w:rsidRPr="00037D63">
        <w:rPr>
          <w:rFonts w:cs="Arial"/>
          <w:szCs w:val="20"/>
        </w:rPr>
        <w:t xml:space="preserve"> to remain relatively small (10 </w:t>
      </w:r>
      <w:proofErr w:type="spellStart"/>
      <w:r w:rsidR="00626328" w:rsidRPr="00037D63">
        <w:rPr>
          <w:rFonts w:cs="Arial"/>
          <w:szCs w:val="20"/>
        </w:rPr>
        <w:t>microcuries</w:t>
      </w:r>
      <w:proofErr w:type="spellEnd"/>
      <w:r w:rsidR="00626328" w:rsidRPr="00037D63">
        <w:rPr>
          <w:rFonts w:cs="Arial"/>
          <w:szCs w:val="20"/>
        </w:rPr>
        <w:t>)</w:t>
      </w:r>
      <w:r w:rsidR="00382604" w:rsidRPr="00037D63">
        <w:rPr>
          <w:rFonts w:cs="Arial"/>
          <w:szCs w:val="20"/>
        </w:rPr>
        <w:t>, reducing costs and minimising health risks to the animal and experimenter</w:t>
      </w:r>
      <w:r w:rsidR="00626328" w:rsidRPr="00037D63">
        <w:rPr>
          <w:rFonts w:cs="Arial"/>
          <w:szCs w:val="20"/>
        </w:rPr>
        <w:t xml:space="preserve">. </w:t>
      </w:r>
      <w:r w:rsidR="00992C1E" w:rsidRPr="00037D63">
        <w:rPr>
          <w:rFonts w:cs="Arial"/>
          <w:szCs w:val="20"/>
        </w:rPr>
        <w:t xml:space="preserve">As with close clipping, a mid-size patch has been determined as the ‘standard’ for comparing fibre growth between animals, breeds or experiments where </w:t>
      </w:r>
      <w:r w:rsidR="004D286A" w:rsidRPr="00037D63">
        <w:rPr>
          <w:rFonts w:cs="Arial"/>
          <w:szCs w:val="20"/>
        </w:rPr>
        <w:t xml:space="preserve">specific </w:t>
      </w:r>
      <w:r w:rsidR="00992C1E" w:rsidRPr="00037D63">
        <w:rPr>
          <w:rFonts w:cs="Arial"/>
          <w:szCs w:val="20"/>
        </w:rPr>
        <w:t xml:space="preserve">body region comparisons are not important. This also has the advantage of allowing </w:t>
      </w:r>
      <w:r w:rsidR="00D914AC" w:rsidRPr="00037D63">
        <w:rPr>
          <w:rFonts w:cs="Arial"/>
          <w:szCs w:val="20"/>
        </w:rPr>
        <w:t xml:space="preserve">even lower </w:t>
      </w:r>
      <w:r w:rsidR="00992C1E" w:rsidRPr="00037D63">
        <w:rPr>
          <w:rFonts w:cs="Arial"/>
          <w:szCs w:val="20"/>
        </w:rPr>
        <w:t>intradermal and subcutaneous</w:t>
      </w:r>
      <w:r w:rsidR="00A47D4F" w:rsidRPr="00037D63">
        <w:rPr>
          <w:rFonts w:cs="Arial"/>
          <w:szCs w:val="20"/>
        </w:rPr>
        <w:t xml:space="preserve"> doses (0.1-</w:t>
      </w:r>
      <w:r w:rsidR="00D914AC" w:rsidRPr="00037D63">
        <w:rPr>
          <w:rFonts w:cs="Arial"/>
          <w:szCs w:val="20"/>
        </w:rPr>
        <w:t xml:space="preserve">0.5 </w:t>
      </w:r>
      <w:proofErr w:type="spellStart"/>
      <w:r w:rsidR="00D914AC" w:rsidRPr="00037D63">
        <w:rPr>
          <w:rFonts w:cs="Arial"/>
          <w:szCs w:val="20"/>
        </w:rPr>
        <w:t>microcurie</w:t>
      </w:r>
      <w:proofErr w:type="spellEnd"/>
      <w:r w:rsidR="00D914AC" w:rsidRPr="00037D63">
        <w:rPr>
          <w:rFonts w:cs="Arial"/>
          <w:szCs w:val="20"/>
        </w:rPr>
        <w:t xml:space="preserve">) to </w:t>
      </w:r>
      <w:proofErr w:type="gramStart"/>
      <w:r w:rsidR="00D914AC" w:rsidRPr="00037D63">
        <w:rPr>
          <w:rFonts w:cs="Arial"/>
          <w:szCs w:val="20"/>
        </w:rPr>
        <w:t>be used</w:t>
      </w:r>
      <w:proofErr w:type="gramEnd"/>
      <w:r w:rsidR="00D914AC" w:rsidRPr="00037D63">
        <w:rPr>
          <w:rFonts w:cs="Arial"/>
          <w:szCs w:val="20"/>
        </w:rPr>
        <w:t xml:space="preserve"> successfully.</w:t>
      </w:r>
      <w:r w:rsidR="003A6591" w:rsidRPr="00037D63">
        <w:rPr>
          <w:rFonts w:cs="Arial"/>
          <w:szCs w:val="20"/>
        </w:rPr>
        <w:t xml:space="preserve"> </w:t>
      </w:r>
    </w:p>
    <w:p w:rsidR="001067E0" w:rsidRDefault="001067E0" w:rsidP="00B00E49">
      <w:pPr>
        <w:pStyle w:val="FigureCaption"/>
        <w:spacing w:before="0" w:after="0"/>
        <w:rPr>
          <w:rFonts w:cs="Arial"/>
          <w:bCs w:val="0"/>
          <w:sz w:val="20"/>
        </w:rPr>
      </w:pPr>
    </w:p>
    <w:p w:rsidR="001067E0" w:rsidRPr="00037D63" w:rsidRDefault="001067E0" w:rsidP="007343B0">
      <w:pPr>
        <w:pStyle w:val="FigureCaption"/>
        <w:spacing w:before="0" w:after="0"/>
        <w:ind w:left="1080"/>
        <w:rPr>
          <w:rFonts w:cs="Arial"/>
          <w:bCs w:val="0"/>
          <w:sz w:val="20"/>
        </w:rPr>
      </w:pPr>
      <w:r w:rsidRPr="00037D63">
        <w:rPr>
          <w:rFonts w:cs="Arial"/>
          <w:bCs w:val="0"/>
          <w:sz w:val="20"/>
        </w:rPr>
        <w:t xml:space="preserve">Autoradiogram of a large sheep </w:t>
      </w:r>
      <w:proofErr w:type="spellStart"/>
      <w:r w:rsidRPr="00037D63">
        <w:rPr>
          <w:rFonts w:cs="Arial"/>
          <w:bCs w:val="0"/>
          <w:sz w:val="20"/>
        </w:rPr>
        <w:t>vibrissa</w:t>
      </w:r>
      <w:proofErr w:type="spellEnd"/>
      <w:r w:rsidRPr="00037D63">
        <w:rPr>
          <w:rFonts w:cs="Arial"/>
          <w:bCs w:val="0"/>
          <w:sz w:val="20"/>
        </w:rPr>
        <w:t xml:space="preserve"> depicting the method of </w:t>
      </w:r>
      <w:proofErr w:type="spellStart"/>
      <w:r w:rsidRPr="00037D63">
        <w:rPr>
          <w:rFonts w:cs="Arial"/>
          <w:bCs w:val="0"/>
          <w:sz w:val="20"/>
        </w:rPr>
        <w:t>Downes</w:t>
      </w:r>
      <w:proofErr w:type="spellEnd"/>
      <w:r w:rsidRPr="00037D63">
        <w:rPr>
          <w:rFonts w:cs="Arial"/>
          <w:bCs w:val="0"/>
          <w:sz w:val="20"/>
        </w:rPr>
        <w:t xml:space="preserve"> at al 1967 for measuring the length of wool growth over a </w:t>
      </w:r>
      <w:proofErr w:type="gramStart"/>
      <w:r w:rsidRPr="00037D63">
        <w:rPr>
          <w:rFonts w:cs="Arial"/>
          <w:bCs w:val="0"/>
          <w:sz w:val="20"/>
        </w:rPr>
        <w:t>3 day</w:t>
      </w:r>
      <w:proofErr w:type="gramEnd"/>
      <w:r w:rsidRPr="00037D63">
        <w:rPr>
          <w:rFonts w:cs="Arial"/>
          <w:bCs w:val="0"/>
          <w:sz w:val="20"/>
        </w:rPr>
        <w:t xml:space="preserve"> interval with two doses of </w:t>
      </w:r>
      <w:r w:rsidRPr="00037D63">
        <w:rPr>
          <w:rFonts w:cs="Arial"/>
          <w:bCs w:val="0"/>
          <w:sz w:val="20"/>
          <w:vertAlign w:val="superscript"/>
        </w:rPr>
        <w:t>35</w:t>
      </w:r>
      <w:r w:rsidRPr="00037D63">
        <w:rPr>
          <w:rFonts w:cs="Arial"/>
          <w:bCs w:val="0"/>
          <w:sz w:val="20"/>
        </w:rPr>
        <w:t>S-cystine.</w:t>
      </w:r>
    </w:p>
    <w:p w:rsidR="00743EBD" w:rsidRPr="00037D63" w:rsidRDefault="00743EBD" w:rsidP="007343B0">
      <w:pPr>
        <w:pStyle w:val="FigureTitle"/>
        <w:spacing w:before="0" w:after="0"/>
        <w:jc w:val="center"/>
        <w:rPr>
          <w:rFonts w:cs="Arial"/>
          <w:sz w:val="20"/>
        </w:rPr>
      </w:pPr>
    </w:p>
    <w:p w:rsidR="00AF4C7B" w:rsidRDefault="00B55EEC" w:rsidP="007343B0">
      <w:pPr>
        <w:jc w:val="center"/>
        <w:rPr>
          <w:rFonts w:cs="Arial"/>
          <w:szCs w:val="20"/>
        </w:rPr>
      </w:pPr>
      <w:r>
        <w:rPr>
          <w:rFonts w:cs="Arial"/>
          <w:noProof/>
          <w:szCs w:val="20"/>
          <w:lang w:val="en-US"/>
        </w:rPr>
        <w:drawing>
          <wp:inline distT="0" distB="0" distL="0" distR="0">
            <wp:extent cx="1485900" cy="4181475"/>
            <wp:effectExtent l="19050" t="0" r="0" b="0"/>
            <wp:docPr id="6" name="Picture 6" descr="fib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bre copy"/>
                    <pic:cNvPicPr>
                      <a:picLocks noChangeAspect="1" noChangeArrowheads="1"/>
                    </pic:cNvPicPr>
                  </pic:nvPicPr>
                  <pic:blipFill>
                    <a:blip r:embed="rId16" cstate="print"/>
                    <a:srcRect/>
                    <a:stretch>
                      <a:fillRect/>
                    </a:stretch>
                  </pic:blipFill>
                  <pic:spPr bwMode="auto">
                    <a:xfrm>
                      <a:off x="0" y="0"/>
                      <a:ext cx="1485900" cy="4181475"/>
                    </a:xfrm>
                    <a:prstGeom prst="rect">
                      <a:avLst/>
                    </a:prstGeom>
                    <a:noFill/>
                    <a:ln w="9525">
                      <a:noFill/>
                      <a:miter lim="800000"/>
                      <a:headEnd/>
                      <a:tailEnd/>
                    </a:ln>
                  </pic:spPr>
                </pic:pic>
              </a:graphicData>
            </a:graphic>
          </wp:inline>
        </w:drawing>
      </w:r>
    </w:p>
    <w:p w:rsidR="00B00E49" w:rsidRDefault="00B00E49" w:rsidP="00B00E49">
      <w:pPr>
        <w:pStyle w:val="FigureCaption"/>
        <w:spacing w:before="0" w:after="0"/>
        <w:jc w:val="center"/>
        <w:rPr>
          <w:rFonts w:cs="Arial"/>
          <w:b/>
          <w:sz w:val="20"/>
        </w:rPr>
      </w:pPr>
      <w:r w:rsidRPr="001067E0">
        <w:rPr>
          <w:rFonts w:cs="Arial"/>
          <w:b/>
          <w:sz w:val="20"/>
        </w:rPr>
        <w:t xml:space="preserve">Figure </w:t>
      </w:r>
      <w:proofErr w:type="gramStart"/>
      <w:r w:rsidRPr="001067E0">
        <w:rPr>
          <w:rFonts w:cs="Arial"/>
          <w:b/>
          <w:sz w:val="20"/>
        </w:rPr>
        <w:t>3.6  Autoradiogram</w:t>
      </w:r>
      <w:proofErr w:type="gramEnd"/>
      <w:r w:rsidRPr="001067E0">
        <w:rPr>
          <w:rFonts w:cs="Arial"/>
          <w:b/>
          <w:sz w:val="20"/>
        </w:rPr>
        <w:t xml:space="preserve"> of Radiolabelled Sheep </w:t>
      </w:r>
      <w:proofErr w:type="spellStart"/>
      <w:r w:rsidRPr="001067E0">
        <w:rPr>
          <w:rFonts w:cs="Arial"/>
          <w:b/>
          <w:sz w:val="20"/>
        </w:rPr>
        <w:t>Vibrissa</w:t>
      </w:r>
      <w:proofErr w:type="spellEnd"/>
      <w:r w:rsidRPr="001067E0">
        <w:rPr>
          <w:rFonts w:cs="Arial"/>
          <w:b/>
          <w:sz w:val="20"/>
        </w:rPr>
        <w:t xml:space="preserve"> Follicle.</w:t>
      </w:r>
    </w:p>
    <w:p w:rsidR="00743EBD" w:rsidRDefault="00B00E49" w:rsidP="00B00E49">
      <w:pPr>
        <w:jc w:val="center"/>
        <w:rPr>
          <w:rFonts w:cs="Arial"/>
          <w:b/>
        </w:rPr>
      </w:pPr>
      <w:proofErr w:type="gramStart"/>
      <w:r w:rsidRPr="001067E0">
        <w:rPr>
          <w:rFonts w:cs="Arial"/>
          <w:b/>
        </w:rPr>
        <w:t xml:space="preserve">Source:  </w:t>
      </w:r>
      <w:proofErr w:type="spellStart"/>
      <w:r w:rsidRPr="001067E0">
        <w:rPr>
          <w:rFonts w:cs="Arial"/>
          <w:b/>
        </w:rPr>
        <w:t>Downes</w:t>
      </w:r>
      <w:proofErr w:type="spellEnd"/>
      <w:r w:rsidRPr="001067E0">
        <w:rPr>
          <w:rFonts w:cs="Arial"/>
          <w:b/>
        </w:rPr>
        <w:t xml:space="preserve"> et al</w:t>
      </w:r>
      <w:r w:rsidRPr="001067E0">
        <w:rPr>
          <w:rFonts w:cs="Arial"/>
          <w:b/>
          <w:i/>
        </w:rPr>
        <w:t xml:space="preserve"> </w:t>
      </w:r>
      <w:r w:rsidRPr="001067E0">
        <w:rPr>
          <w:rFonts w:cs="Arial"/>
          <w:b/>
        </w:rPr>
        <w:t>(1967).</w:t>
      </w:r>
      <w:proofErr w:type="gramEnd"/>
    </w:p>
    <w:p w:rsidR="00B00E49" w:rsidRPr="00037D63" w:rsidRDefault="00B00E49" w:rsidP="00B00E49">
      <w:pPr>
        <w:jc w:val="center"/>
        <w:rPr>
          <w:rFonts w:cs="Arial"/>
          <w:szCs w:val="20"/>
        </w:rPr>
      </w:pPr>
    </w:p>
    <w:p w:rsidR="005F20F1" w:rsidRPr="00037D63" w:rsidRDefault="006F5ADB" w:rsidP="007343B0">
      <w:pPr>
        <w:jc w:val="both"/>
        <w:rPr>
          <w:rFonts w:cs="Arial"/>
          <w:szCs w:val="20"/>
        </w:rPr>
      </w:pPr>
      <w:r w:rsidRPr="00037D63">
        <w:rPr>
          <w:rFonts w:cs="Arial"/>
          <w:szCs w:val="20"/>
        </w:rPr>
        <w:t>As with any fleece harvesting technique, the protocol for fibre sampling requires careful consideration. P</w:t>
      </w:r>
      <w:r w:rsidR="003A6591" w:rsidRPr="00037D63">
        <w:rPr>
          <w:rFonts w:cs="Arial"/>
          <w:szCs w:val="20"/>
        </w:rPr>
        <w:t xml:space="preserve">lucking fibres </w:t>
      </w:r>
      <w:r w:rsidRPr="00037D63">
        <w:rPr>
          <w:rFonts w:cs="Arial"/>
          <w:szCs w:val="20"/>
        </w:rPr>
        <w:t xml:space="preserve">from the skin </w:t>
      </w:r>
      <w:r w:rsidR="003A6591" w:rsidRPr="00037D63">
        <w:rPr>
          <w:rFonts w:cs="Arial"/>
          <w:szCs w:val="20"/>
        </w:rPr>
        <w:t>will inevitably lead to some sheared fibres, particularly those with small fibre diameters.</w:t>
      </w:r>
      <w:r w:rsidR="008469CB" w:rsidRPr="00037D63">
        <w:rPr>
          <w:rFonts w:cs="Arial"/>
          <w:szCs w:val="20"/>
        </w:rPr>
        <w:t xml:space="preserve"> The preferred method of colle</w:t>
      </w:r>
      <w:r w:rsidR="00DF4A4D" w:rsidRPr="00037D63">
        <w:rPr>
          <w:rFonts w:cs="Arial"/>
          <w:szCs w:val="20"/>
        </w:rPr>
        <w:t xml:space="preserve">cting fibres is close clipping </w:t>
      </w:r>
      <w:r w:rsidR="004D286A" w:rsidRPr="00037D63">
        <w:rPr>
          <w:rFonts w:cs="Arial"/>
          <w:szCs w:val="20"/>
        </w:rPr>
        <w:t>two</w:t>
      </w:r>
      <w:r w:rsidR="008469CB" w:rsidRPr="00037D63">
        <w:rPr>
          <w:rFonts w:cs="Arial"/>
          <w:szCs w:val="20"/>
        </w:rPr>
        <w:t xml:space="preserve"> </w:t>
      </w:r>
      <w:r w:rsidR="00DF4A4D" w:rsidRPr="00037D63">
        <w:rPr>
          <w:rFonts w:cs="Arial"/>
          <w:szCs w:val="20"/>
        </w:rPr>
        <w:t>or more weeks</w:t>
      </w:r>
      <w:r w:rsidR="008469CB" w:rsidRPr="00037D63">
        <w:rPr>
          <w:rFonts w:cs="Arial"/>
          <w:szCs w:val="20"/>
        </w:rPr>
        <w:t xml:space="preserve"> after the final </w:t>
      </w:r>
      <w:proofErr w:type="spellStart"/>
      <w:r w:rsidR="008469CB" w:rsidRPr="00037D63">
        <w:rPr>
          <w:rFonts w:cs="Arial"/>
          <w:szCs w:val="20"/>
        </w:rPr>
        <w:t>cystine</w:t>
      </w:r>
      <w:proofErr w:type="spellEnd"/>
      <w:r w:rsidR="008469CB" w:rsidRPr="00037D63">
        <w:rPr>
          <w:rFonts w:cs="Arial"/>
          <w:szCs w:val="20"/>
        </w:rPr>
        <w:t xml:space="preserve"> injection</w:t>
      </w:r>
      <w:r w:rsidR="00DF4A4D" w:rsidRPr="00037D63">
        <w:rPr>
          <w:rFonts w:cs="Arial"/>
          <w:szCs w:val="20"/>
        </w:rPr>
        <w:t>, which will allow the most recently labelled part of the fibre to emerge past the skin surface.</w:t>
      </w:r>
      <w:r w:rsidRPr="00037D63">
        <w:rPr>
          <w:rFonts w:cs="Arial"/>
          <w:szCs w:val="20"/>
        </w:rPr>
        <w:t xml:space="preserve"> </w:t>
      </w:r>
      <w:proofErr w:type="spellStart"/>
      <w:r w:rsidRPr="00037D63">
        <w:rPr>
          <w:rFonts w:cs="Arial"/>
          <w:szCs w:val="20"/>
        </w:rPr>
        <w:t>Downes</w:t>
      </w:r>
      <w:proofErr w:type="spellEnd"/>
      <w:r w:rsidRPr="00037D63">
        <w:rPr>
          <w:rFonts w:cs="Arial"/>
          <w:szCs w:val="20"/>
        </w:rPr>
        <w:t xml:space="preserve"> </w:t>
      </w:r>
      <w:r w:rsidRPr="001067E0">
        <w:rPr>
          <w:rFonts w:cs="Arial"/>
          <w:szCs w:val="20"/>
        </w:rPr>
        <w:t>et al</w:t>
      </w:r>
      <w:r w:rsidRPr="00037D63">
        <w:rPr>
          <w:rFonts w:cs="Arial"/>
          <w:szCs w:val="20"/>
        </w:rPr>
        <w:t xml:space="preserve"> </w:t>
      </w:r>
      <w:r w:rsidR="00056537" w:rsidRPr="00037D63">
        <w:rPr>
          <w:rFonts w:cs="Arial"/>
          <w:szCs w:val="20"/>
        </w:rPr>
        <w:t xml:space="preserve">(1967) </w:t>
      </w:r>
      <w:r w:rsidRPr="00037D63">
        <w:rPr>
          <w:rFonts w:cs="Arial"/>
          <w:szCs w:val="20"/>
        </w:rPr>
        <w:t>has</w:t>
      </w:r>
      <w:r w:rsidR="00A628B8" w:rsidRPr="00037D63">
        <w:rPr>
          <w:rFonts w:cs="Arial"/>
          <w:szCs w:val="20"/>
        </w:rPr>
        <w:t xml:space="preserve"> suggested that</w:t>
      </w:r>
      <w:r w:rsidR="002C14C9" w:rsidRPr="00037D63">
        <w:rPr>
          <w:rFonts w:cs="Arial"/>
          <w:szCs w:val="20"/>
        </w:rPr>
        <w:t xml:space="preserve"> for a true mean growth rate for a specific population of fibres, </w:t>
      </w:r>
      <w:r w:rsidR="007E3CE9" w:rsidRPr="00037D63">
        <w:rPr>
          <w:rFonts w:cs="Arial"/>
          <w:szCs w:val="20"/>
        </w:rPr>
        <w:t xml:space="preserve">data should be collated from the measurement of </w:t>
      </w:r>
      <w:r w:rsidR="002C14C9" w:rsidRPr="00037D63">
        <w:rPr>
          <w:rFonts w:cs="Arial"/>
          <w:szCs w:val="20"/>
        </w:rPr>
        <w:t>several h</w:t>
      </w:r>
      <w:r w:rsidR="007E3CE9" w:rsidRPr="00037D63">
        <w:rPr>
          <w:rFonts w:cs="Arial"/>
          <w:szCs w:val="20"/>
        </w:rPr>
        <w:t>undred fibres</w:t>
      </w:r>
      <w:r w:rsidR="002C14C9" w:rsidRPr="00037D63">
        <w:rPr>
          <w:rFonts w:cs="Arial"/>
          <w:szCs w:val="20"/>
        </w:rPr>
        <w:t xml:space="preserve">. </w:t>
      </w:r>
      <w:r w:rsidR="007E3CE9" w:rsidRPr="00037D63">
        <w:rPr>
          <w:rFonts w:cs="Arial"/>
          <w:szCs w:val="20"/>
        </w:rPr>
        <w:t>The subsequent a</w:t>
      </w:r>
      <w:r w:rsidR="002C14C9" w:rsidRPr="00037D63">
        <w:rPr>
          <w:rFonts w:cs="Arial"/>
          <w:szCs w:val="20"/>
        </w:rPr>
        <w:t xml:space="preserve">utoradiography </w:t>
      </w:r>
      <w:r w:rsidR="007E3CE9" w:rsidRPr="00037D63">
        <w:rPr>
          <w:rFonts w:cs="Arial"/>
          <w:szCs w:val="20"/>
        </w:rPr>
        <w:t xml:space="preserve">for several hundred fibres </w:t>
      </w:r>
      <w:r w:rsidR="002C14C9" w:rsidRPr="00037D63">
        <w:rPr>
          <w:rFonts w:cs="Arial"/>
          <w:szCs w:val="20"/>
        </w:rPr>
        <w:t>can be somewhat laborious</w:t>
      </w:r>
      <w:r w:rsidR="008103A8" w:rsidRPr="00037D63">
        <w:rPr>
          <w:rFonts w:cs="Arial"/>
          <w:szCs w:val="20"/>
        </w:rPr>
        <w:t xml:space="preserve"> as the fi</w:t>
      </w:r>
      <w:r w:rsidR="00C41746" w:rsidRPr="00037D63">
        <w:rPr>
          <w:rFonts w:cs="Arial"/>
          <w:szCs w:val="20"/>
        </w:rPr>
        <w:t>b</w:t>
      </w:r>
      <w:r w:rsidR="008103A8" w:rsidRPr="00037D63">
        <w:rPr>
          <w:rFonts w:cs="Arial"/>
          <w:szCs w:val="20"/>
        </w:rPr>
        <w:t xml:space="preserve">res </w:t>
      </w:r>
      <w:r w:rsidR="00C41746" w:rsidRPr="00037D63">
        <w:rPr>
          <w:rFonts w:cs="Arial"/>
          <w:szCs w:val="20"/>
        </w:rPr>
        <w:t>must be cleaned and mounted on</w:t>
      </w:r>
      <w:r w:rsidR="008103A8" w:rsidRPr="00037D63">
        <w:rPr>
          <w:rFonts w:cs="Arial"/>
          <w:szCs w:val="20"/>
        </w:rPr>
        <w:t xml:space="preserve"> microscope slide</w:t>
      </w:r>
      <w:r w:rsidR="00C41746" w:rsidRPr="00037D63">
        <w:rPr>
          <w:rFonts w:cs="Arial"/>
          <w:szCs w:val="20"/>
        </w:rPr>
        <w:t>s</w:t>
      </w:r>
      <w:r w:rsidR="008103A8" w:rsidRPr="00037D63">
        <w:rPr>
          <w:rFonts w:cs="Arial"/>
          <w:szCs w:val="20"/>
        </w:rPr>
        <w:t>. Following cleaning of the fibres in pe</w:t>
      </w:r>
      <w:r w:rsidR="004D286A" w:rsidRPr="00037D63">
        <w:rPr>
          <w:rFonts w:cs="Arial"/>
          <w:szCs w:val="20"/>
        </w:rPr>
        <w:t>troleum ether, the fibres are often</w:t>
      </w:r>
      <w:r w:rsidR="008103A8" w:rsidRPr="00037D63">
        <w:rPr>
          <w:rFonts w:cs="Arial"/>
          <w:szCs w:val="20"/>
        </w:rPr>
        <w:t xml:space="preserve"> stained in picric acid for 30 minutes</w:t>
      </w:r>
      <w:r w:rsidR="00280668" w:rsidRPr="00037D63">
        <w:rPr>
          <w:rFonts w:cs="Arial"/>
          <w:szCs w:val="20"/>
        </w:rPr>
        <w:t xml:space="preserve"> to make the </w:t>
      </w:r>
      <w:r w:rsidR="00C41746" w:rsidRPr="00037D63">
        <w:rPr>
          <w:rFonts w:cs="Arial"/>
          <w:szCs w:val="20"/>
        </w:rPr>
        <w:t>measurements of fi</w:t>
      </w:r>
      <w:r w:rsidR="00280668" w:rsidRPr="00037D63">
        <w:rPr>
          <w:rFonts w:cs="Arial"/>
          <w:szCs w:val="20"/>
        </w:rPr>
        <w:t>bre diameter easier</w:t>
      </w:r>
      <w:r w:rsidR="00C41746" w:rsidRPr="00037D63">
        <w:rPr>
          <w:rFonts w:cs="Arial"/>
          <w:szCs w:val="20"/>
        </w:rPr>
        <w:t xml:space="preserve">. </w:t>
      </w:r>
      <w:r w:rsidR="007E3CE9" w:rsidRPr="00037D63">
        <w:rPr>
          <w:rFonts w:cs="Arial"/>
          <w:szCs w:val="20"/>
        </w:rPr>
        <w:t xml:space="preserve">Picric </w:t>
      </w:r>
      <w:r w:rsidR="007E3CE9" w:rsidRPr="00037D63">
        <w:rPr>
          <w:rFonts w:cs="Arial"/>
          <w:szCs w:val="20"/>
        </w:rPr>
        <w:lastRenderedPageBreak/>
        <w:t xml:space="preserve">acid stains the keratinised </w:t>
      </w:r>
      <w:r w:rsidR="006D0ADE" w:rsidRPr="00037D63">
        <w:rPr>
          <w:rFonts w:cs="Arial"/>
          <w:szCs w:val="20"/>
        </w:rPr>
        <w:t>region</w:t>
      </w:r>
      <w:r w:rsidR="007E3CE9" w:rsidRPr="00037D63">
        <w:rPr>
          <w:rFonts w:cs="Arial"/>
          <w:szCs w:val="20"/>
        </w:rPr>
        <w:t xml:space="preserve"> of the fibre</w:t>
      </w:r>
      <w:r w:rsidR="006D0ADE" w:rsidRPr="00037D63">
        <w:rPr>
          <w:rFonts w:cs="Arial"/>
          <w:szCs w:val="20"/>
        </w:rPr>
        <w:t xml:space="preserve"> as a vivid yellow. </w:t>
      </w:r>
      <w:r w:rsidR="00280668" w:rsidRPr="00037D63">
        <w:rPr>
          <w:rFonts w:cs="Arial"/>
          <w:szCs w:val="20"/>
        </w:rPr>
        <w:t>After staining, s</w:t>
      </w:r>
      <w:r w:rsidR="00EC27E0" w:rsidRPr="00037D63">
        <w:rPr>
          <w:rFonts w:cs="Arial"/>
          <w:szCs w:val="20"/>
        </w:rPr>
        <w:t>everal fib</w:t>
      </w:r>
      <w:r w:rsidR="00A47D4F" w:rsidRPr="00037D63">
        <w:rPr>
          <w:rFonts w:cs="Arial"/>
          <w:szCs w:val="20"/>
        </w:rPr>
        <w:t>res (10-20) are immersed in 1</w:t>
      </w:r>
      <w:r w:rsidR="00EC27E0" w:rsidRPr="00037D63">
        <w:rPr>
          <w:rFonts w:cs="Arial"/>
          <w:szCs w:val="20"/>
        </w:rPr>
        <w:t xml:space="preserve">-2 ml of 10% </w:t>
      </w:r>
      <w:r w:rsidR="00843C95" w:rsidRPr="00037D63">
        <w:rPr>
          <w:rFonts w:cs="Arial"/>
          <w:szCs w:val="20"/>
        </w:rPr>
        <w:t>aqueous glycerol/albumen and arranged side by side on a microscope slide. The albumen solution is dried by heating to 40</w:t>
      </w:r>
      <w:r w:rsidR="005F20F1" w:rsidRPr="00037D63">
        <w:rPr>
          <w:rFonts w:cs="Arial"/>
          <w:szCs w:val="20"/>
          <w:vertAlign w:val="superscript"/>
        </w:rPr>
        <w:t>0</w:t>
      </w:r>
      <w:r w:rsidR="00843C95" w:rsidRPr="00037D63">
        <w:rPr>
          <w:rFonts w:cs="Arial"/>
          <w:szCs w:val="20"/>
        </w:rPr>
        <w:t xml:space="preserve"> C</w:t>
      </w:r>
      <w:r w:rsidR="005B09B6" w:rsidRPr="00037D63">
        <w:rPr>
          <w:rFonts w:cs="Arial"/>
          <w:szCs w:val="20"/>
        </w:rPr>
        <w:t xml:space="preserve"> in an oven for </w:t>
      </w:r>
      <w:r w:rsidR="00A47D4F" w:rsidRPr="00037D63">
        <w:rPr>
          <w:rFonts w:cs="Arial"/>
          <w:szCs w:val="20"/>
        </w:rPr>
        <w:t>1-</w:t>
      </w:r>
      <w:r w:rsidR="005B09B6" w:rsidRPr="00037D63">
        <w:rPr>
          <w:rFonts w:cs="Arial"/>
          <w:szCs w:val="20"/>
        </w:rPr>
        <w:t xml:space="preserve">2 days and then a protective film of 0.5% </w:t>
      </w:r>
      <w:proofErr w:type="spellStart"/>
      <w:r w:rsidR="005B09B6" w:rsidRPr="00037D63">
        <w:rPr>
          <w:rFonts w:cs="Arial"/>
          <w:szCs w:val="20"/>
        </w:rPr>
        <w:t>pyroxylin</w:t>
      </w:r>
      <w:proofErr w:type="spellEnd"/>
      <w:r w:rsidR="005B09B6" w:rsidRPr="00037D63">
        <w:rPr>
          <w:rFonts w:cs="Arial"/>
          <w:szCs w:val="20"/>
        </w:rPr>
        <w:t xml:space="preserve"> in ether/ethanol (75:25) is applied before repeating the drying process. Once dry</w:t>
      </w:r>
      <w:r w:rsidR="00280668" w:rsidRPr="00037D63">
        <w:rPr>
          <w:rFonts w:cs="Arial"/>
          <w:szCs w:val="20"/>
        </w:rPr>
        <w:t>,</w:t>
      </w:r>
      <w:r w:rsidR="005B09B6" w:rsidRPr="00037D63">
        <w:rPr>
          <w:rFonts w:cs="Arial"/>
          <w:szCs w:val="20"/>
        </w:rPr>
        <w:t xml:space="preserve"> the slides are placed in contact with </w:t>
      </w:r>
      <w:r w:rsidR="00442538" w:rsidRPr="00037D63">
        <w:rPr>
          <w:rFonts w:cs="Arial"/>
          <w:szCs w:val="20"/>
        </w:rPr>
        <w:t>autoradiography</w:t>
      </w:r>
      <w:r w:rsidR="005B09B6" w:rsidRPr="00037D63">
        <w:rPr>
          <w:rFonts w:cs="Arial"/>
          <w:szCs w:val="20"/>
        </w:rPr>
        <w:t xml:space="preserve"> film</w:t>
      </w:r>
      <w:r w:rsidR="00F42DE0" w:rsidRPr="00037D63">
        <w:rPr>
          <w:rFonts w:cs="Arial"/>
          <w:szCs w:val="20"/>
        </w:rPr>
        <w:t xml:space="preserve"> for a period </w:t>
      </w:r>
      <w:r w:rsidR="00280668" w:rsidRPr="00037D63">
        <w:rPr>
          <w:rFonts w:cs="Arial"/>
          <w:szCs w:val="20"/>
        </w:rPr>
        <w:t xml:space="preserve">that is </w:t>
      </w:r>
      <w:r w:rsidR="00F42DE0" w:rsidRPr="00037D63">
        <w:rPr>
          <w:rFonts w:cs="Arial"/>
          <w:szCs w:val="20"/>
        </w:rPr>
        <w:t>determined empirically</w:t>
      </w:r>
      <w:r w:rsidR="005F20F1" w:rsidRPr="00037D63">
        <w:rPr>
          <w:rFonts w:cs="Arial"/>
          <w:szCs w:val="20"/>
        </w:rPr>
        <w:t xml:space="preserve"> for each experiment</w:t>
      </w:r>
      <w:r w:rsidR="00F42DE0" w:rsidRPr="00037D63">
        <w:rPr>
          <w:rFonts w:cs="Arial"/>
          <w:szCs w:val="20"/>
        </w:rPr>
        <w:t>.</w:t>
      </w:r>
      <w:r w:rsidR="00EC3E4A" w:rsidRPr="00037D63">
        <w:rPr>
          <w:rFonts w:cs="Arial"/>
          <w:szCs w:val="20"/>
        </w:rPr>
        <w:t xml:space="preserve"> The accuracy of the measurement can be increased by using low fog, fine grain x-ray film</w:t>
      </w:r>
      <w:r w:rsidR="006D0ADE" w:rsidRPr="00037D63">
        <w:rPr>
          <w:rFonts w:cs="Arial"/>
          <w:szCs w:val="20"/>
        </w:rPr>
        <w:t xml:space="preserve"> to improve image quality</w:t>
      </w:r>
      <w:r w:rsidR="00EC3E4A" w:rsidRPr="00037D63">
        <w:rPr>
          <w:rFonts w:cs="Arial"/>
          <w:szCs w:val="20"/>
        </w:rPr>
        <w:t xml:space="preserve">. </w:t>
      </w:r>
      <w:r w:rsidR="006D0ADE" w:rsidRPr="00037D63">
        <w:rPr>
          <w:rFonts w:cs="Arial"/>
          <w:szCs w:val="20"/>
        </w:rPr>
        <w:t>At the completion of the process, the portion</w:t>
      </w:r>
      <w:r w:rsidR="00A67A9B" w:rsidRPr="00037D63">
        <w:rPr>
          <w:rFonts w:cs="Arial"/>
          <w:szCs w:val="20"/>
        </w:rPr>
        <w:t xml:space="preserve"> of</w:t>
      </w:r>
      <w:r w:rsidR="00EC3E4A" w:rsidRPr="00037D63">
        <w:rPr>
          <w:rFonts w:cs="Arial"/>
          <w:szCs w:val="20"/>
        </w:rPr>
        <w:t xml:space="preserve"> film corresponding to the sample</w:t>
      </w:r>
      <w:r w:rsidR="001520AB" w:rsidRPr="00037D63">
        <w:rPr>
          <w:rFonts w:cs="Arial"/>
          <w:szCs w:val="20"/>
        </w:rPr>
        <w:t>d</w:t>
      </w:r>
      <w:r w:rsidR="00EC3E4A" w:rsidRPr="00037D63">
        <w:rPr>
          <w:rFonts w:cs="Arial"/>
          <w:szCs w:val="20"/>
        </w:rPr>
        <w:t xml:space="preserve"> fibres are excised and mounted on a microscope slide </w:t>
      </w:r>
      <w:r w:rsidR="001520AB" w:rsidRPr="00037D63">
        <w:rPr>
          <w:rFonts w:cs="Arial"/>
          <w:szCs w:val="20"/>
        </w:rPr>
        <w:t xml:space="preserve">so that the </w:t>
      </w:r>
      <w:proofErr w:type="spellStart"/>
      <w:r w:rsidR="001520AB" w:rsidRPr="00037D63">
        <w:rPr>
          <w:rFonts w:cs="Arial"/>
          <w:szCs w:val="20"/>
        </w:rPr>
        <w:t>autoradiographic</w:t>
      </w:r>
      <w:proofErr w:type="spellEnd"/>
      <w:r w:rsidR="001520AB" w:rsidRPr="00037D63">
        <w:rPr>
          <w:rFonts w:cs="Arial"/>
          <w:szCs w:val="20"/>
        </w:rPr>
        <w:t xml:space="preserve"> images are superimposed over the appropriate fibres</w:t>
      </w:r>
      <w:r w:rsidR="00000B6C" w:rsidRPr="00037D63">
        <w:rPr>
          <w:rFonts w:cs="Arial"/>
          <w:szCs w:val="20"/>
        </w:rPr>
        <w:t xml:space="preserve">. </w:t>
      </w:r>
      <w:r w:rsidR="00CE50B8" w:rsidRPr="00037D63">
        <w:rPr>
          <w:rFonts w:cs="Arial"/>
          <w:szCs w:val="20"/>
        </w:rPr>
        <w:t xml:space="preserve">A </w:t>
      </w:r>
      <w:r w:rsidR="00442538" w:rsidRPr="00037D63">
        <w:rPr>
          <w:rFonts w:cs="Arial"/>
          <w:szCs w:val="20"/>
        </w:rPr>
        <w:t>full-length</w:t>
      </w:r>
      <w:r w:rsidR="00CE50B8" w:rsidRPr="00037D63">
        <w:rPr>
          <w:rFonts w:cs="Arial"/>
          <w:szCs w:val="20"/>
        </w:rPr>
        <w:t xml:space="preserve"> </w:t>
      </w:r>
      <w:r w:rsidR="00EC3E4A" w:rsidRPr="00037D63">
        <w:rPr>
          <w:rFonts w:cs="Arial"/>
          <w:szCs w:val="20"/>
        </w:rPr>
        <w:t xml:space="preserve">cover glass </w:t>
      </w:r>
      <w:r w:rsidR="00880397" w:rsidRPr="00037D63">
        <w:rPr>
          <w:rFonts w:cs="Arial"/>
          <w:szCs w:val="20"/>
        </w:rPr>
        <w:t>is used to seal</w:t>
      </w:r>
      <w:r w:rsidR="00EC3E4A" w:rsidRPr="00037D63">
        <w:rPr>
          <w:rFonts w:cs="Arial"/>
          <w:szCs w:val="20"/>
        </w:rPr>
        <w:t xml:space="preserve"> the film </w:t>
      </w:r>
      <w:r w:rsidR="00CE50B8" w:rsidRPr="00037D63">
        <w:rPr>
          <w:rFonts w:cs="Arial"/>
          <w:szCs w:val="20"/>
        </w:rPr>
        <w:t xml:space="preserve">permanently </w:t>
      </w:r>
      <w:r w:rsidR="00EC3E4A" w:rsidRPr="00037D63">
        <w:rPr>
          <w:rFonts w:cs="Arial"/>
          <w:szCs w:val="20"/>
        </w:rPr>
        <w:t>in place.</w:t>
      </w:r>
      <w:r w:rsidR="00880397" w:rsidRPr="00037D63">
        <w:rPr>
          <w:rFonts w:cs="Arial"/>
          <w:szCs w:val="20"/>
        </w:rPr>
        <w:t xml:space="preserve"> </w:t>
      </w:r>
      <w:r w:rsidR="00A67A9B" w:rsidRPr="00037D63">
        <w:rPr>
          <w:rFonts w:cs="Arial"/>
          <w:szCs w:val="20"/>
        </w:rPr>
        <w:t>Fibre length measurements used to calculate fibre length growth rates and mean fibre diameter are made with the use of a light microscope.</w:t>
      </w:r>
    </w:p>
    <w:p w:rsidR="005F20F1" w:rsidRPr="00037D63" w:rsidRDefault="005F20F1" w:rsidP="007343B0">
      <w:pPr>
        <w:jc w:val="both"/>
        <w:rPr>
          <w:rFonts w:cs="Arial"/>
          <w:szCs w:val="20"/>
        </w:rPr>
      </w:pPr>
    </w:p>
    <w:p w:rsidR="00D55A63" w:rsidRPr="00037D63" w:rsidRDefault="00590563" w:rsidP="007343B0">
      <w:pPr>
        <w:jc w:val="both"/>
        <w:rPr>
          <w:rFonts w:cs="Arial"/>
          <w:szCs w:val="20"/>
        </w:rPr>
      </w:pPr>
      <w:r w:rsidRPr="00037D63">
        <w:rPr>
          <w:rFonts w:cs="Arial"/>
          <w:szCs w:val="20"/>
        </w:rPr>
        <w:t xml:space="preserve">This technique continues to be </w:t>
      </w:r>
      <w:r w:rsidR="00D55A63" w:rsidRPr="00037D63">
        <w:rPr>
          <w:rFonts w:cs="Arial"/>
          <w:szCs w:val="20"/>
        </w:rPr>
        <w:t xml:space="preserve">used to establish the effects of </w:t>
      </w:r>
      <w:r w:rsidR="00880397" w:rsidRPr="00037D63">
        <w:rPr>
          <w:rFonts w:cs="Arial"/>
          <w:szCs w:val="20"/>
        </w:rPr>
        <w:t xml:space="preserve">factors as variable as </w:t>
      </w:r>
      <w:r w:rsidR="00D55A63" w:rsidRPr="00037D63">
        <w:rPr>
          <w:rFonts w:cs="Arial"/>
          <w:szCs w:val="20"/>
        </w:rPr>
        <w:t>nutr</w:t>
      </w:r>
      <w:r w:rsidR="00FE1C7D" w:rsidRPr="00037D63">
        <w:rPr>
          <w:rFonts w:cs="Arial"/>
          <w:szCs w:val="20"/>
        </w:rPr>
        <w:t xml:space="preserve">ition, climate, </w:t>
      </w:r>
      <w:r w:rsidR="000D1F31" w:rsidRPr="00037D63">
        <w:rPr>
          <w:rFonts w:cs="Arial"/>
          <w:szCs w:val="20"/>
        </w:rPr>
        <w:t>hormone</w:t>
      </w:r>
      <w:r w:rsidR="004528D1" w:rsidRPr="00037D63">
        <w:rPr>
          <w:rFonts w:cs="Arial"/>
          <w:szCs w:val="20"/>
        </w:rPr>
        <w:t xml:space="preserve">, growth factor </w:t>
      </w:r>
      <w:r w:rsidR="000D1F31" w:rsidRPr="00037D63">
        <w:rPr>
          <w:rFonts w:cs="Arial"/>
          <w:szCs w:val="20"/>
        </w:rPr>
        <w:t xml:space="preserve">and drug </w:t>
      </w:r>
      <w:r w:rsidR="00FE1C7D" w:rsidRPr="00037D63">
        <w:rPr>
          <w:rFonts w:cs="Arial"/>
          <w:szCs w:val="20"/>
        </w:rPr>
        <w:t>interactions</w:t>
      </w:r>
      <w:r w:rsidR="000D1F31" w:rsidRPr="00037D63">
        <w:rPr>
          <w:rFonts w:cs="Arial"/>
          <w:szCs w:val="20"/>
        </w:rPr>
        <w:t xml:space="preserve"> on wool growth.</w:t>
      </w:r>
    </w:p>
    <w:p w:rsidR="001067E0" w:rsidRPr="00037D63" w:rsidRDefault="001067E0" w:rsidP="007343B0">
      <w:pPr>
        <w:pStyle w:val="FigureTitle"/>
        <w:spacing w:before="0" w:after="0"/>
        <w:rPr>
          <w:rFonts w:cs="Arial"/>
          <w:sz w:val="20"/>
        </w:rPr>
      </w:pPr>
    </w:p>
    <w:p w:rsidR="00AF4C7B" w:rsidRDefault="00B55EEC" w:rsidP="007343B0">
      <w:pPr>
        <w:pStyle w:val="FigureCaption"/>
        <w:spacing w:before="0" w:after="0"/>
        <w:jc w:val="center"/>
        <w:rPr>
          <w:rFonts w:cs="Arial"/>
          <w:sz w:val="20"/>
        </w:rPr>
      </w:pPr>
      <w:r>
        <w:rPr>
          <w:rFonts w:cs="Arial"/>
          <w:noProof/>
          <w:sz w:val="20"/>
          <w:lang w:val="en-US"/>
        </w:rPr>
        <w:drawing>
          <wp:inline distT="0" distB="0" distL="0" distR="0">
            <wp:extent cx="5029200" cy="3028950"/>
            <wp:effectExtent l="19050" t="0" r="0" b="0"/>
            <wp:docPr id="7" name="Picture 7" descr="bund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dle copy"/>
                    <pic:cNvPicPr>
                      <a:picLocks noChangeAspect="1" noChangeArrowheads="1"/>
                    </pic:cNvPicPr>
                  </pic:nvPicPr>
                  <pic:blipFill>
                    <a:blip r:embed="rId17" cstate="print"/>
                    <a:srcRect/>
                    <a:stretch>
                      <a:fillRect/>
                    </a:stretch>
                  </pic:blipFill>
                  <pic:spPr bwMode="auto">
                    <a:xfrm>
                      <a:off x="0" y="0"/>
                      <a:ext cx="5029200" cy="3028950"/>
                    </a:xfrm>
                    <a:prstGeom prst="rect">
                      <a:avLst/>
                    </a:prstGeom>
                    <a:noFill/>
                    <a:ln w="9525">
                      <a:noFill/>
                      <a:miter lim="800000"/>
                      <a:headEnd/>
                      <a:tailEnd/>
                    </a:ln>
                  </pic:spPr>
                </pic:pic>
              </a:graphicData>
            </a:graphic>
          </wp:inline>
        </w:drawing>
      </w:r>
    </w:p>
    <w:p w:rsidR="00B00E49" w:rsidRDefault="00B00E49" w:rsidP="00B00E49">
      <w:pPr>
        <w:pStyle w:val="FigureTitle"/>
        <w:spacing w:before="0" w:after="0"/>
        <w:jc w:val="center"/>
        <w:rPr>
          <w:rFonts w:cs="Arial"/>
          <w:sz w:val="20"/>
        </w:rPr>
      </w:pPr>
      <w:r w:rsidRPr="00037D63">
        <w:rPr>
          <w:rFonts w:cs="Arial"/>
          <w:sz w:val="20"/>
        </w:rPr>
        <w:t xml:space="preserve">Figure </w:t>
      </w:r>
      <w:proofErr w:type="gramStart"/>
      <w:r>
        <w:rPr>
          <w:rFonts w:cs="Arial"/>
          <w:sz w:val="20"/>
        </w:rPr>
        <w:t>3</w:t>
      </w:r>
      <w:r w:rsidRPr="00037D63">
        <w:rPr>
          <w:rFonts w:cs="Arial"/>
          <w:sz w:val="20"/>
        </w:rPr>
        <w:t>.7  Autoradiogram</w:t>
      </w:r>
      <w:proofErr w:type="gramEnd"/>
      <w:r w:rsidRPr="00037D63">
        <w:rPr>
          <w:rFonts w:cs="Arial"/>
          <w:sz w:val="20"/>
        </w:rPr>
        <w:t xml:space="preserve"> of a clipped wool fibre bundle</w:t>
      </w:r>
      <w:r>
        <w:rPr>
          <w:rFonts w:cs="Arial"/>
          <w:sz w:val="20"/>
        </w:rPr>
        <w:t xml:space="preserve">.  Source:  </w:t>
      </w:r>
      <w:proofErr w:type="spellStart"/>
      <w:r>
        <w:rPr>
          <w:rFonts w:cs="Arial"/>
          <w:sz w:val="20"/>
        </w:rPr>
        <w:t>Downes</w:t>
      </w:r>
      <w:proofErr w:type="spellEnd"/>
      <w:r>
        <w:rPr>
          <w:rFonts w:cs="Arial"/>
          <w:sz w:val="20"/>
        </w:rPr>
        <w:t xml:space="preserve"> et al (1967)</w:t>
      </w:r>
    </w:p>
    <w:p w:rsidR="007343B0" w:rsidRDefault="007343B0" w:rsidP="007343B0">
      <w:pPr>
        <w:pStyle w:val="TableCaption"/>
        <w:spacing w:before="0" w:after="0"/>
        <w:jc w:val="both"/>
        <w:rPr>
          <w:rFonts w:cs="Arial"/>
          <w:bCs w:val="0"/>
          <w:sz w:val="20"/>
        </w:rPr>
      </w:pPr>
    </w:p>
    <w:p w:rsidR="00B00E49" w:rsidRPr="00037D63" w:rsidRDefault="00B00E49" w:rsidP="00B00E49">
      <w:pPr>
        <w:pStyle w:val="TableCaption"/>
        <w:spacing w:before="0" w:after="0"/>
        <w:ind w:left="180"/>
        <w:jc w:val="both"/>
        <w:rPr>
          <w:rFonts w:cs="Arial"/>
          <w:bCs w:val="0"/>
          <w:sz w:val="20"/>
        </w:rPr>
      </w:pPr>
      <w:r>
        <w:rPr>
          <w:rFonts w:cs="Arial"/>
          <w:bCs w:val="0"/>
          <w:noProof/>
          <w:sz w:val="20"/>
          <w:lang w:val="en-US"/>
        </w:rPr>
        <mc:AlternateContent>
          <mc:Choice Requires="wps">
            <w:drawing>
              <wp:anchor distT="0" distB="0" distL="114300" distR="114300" simplePos="0" relativeHeight="251662848" behindDoc="0" locked="0" layoutInCell="1" allowOverlap="1" wp14:anchorId="2F682AC8" wp14:editId="4A3E1671">
                <wp:simplePos x="0" y="0"/>
                <wp:positionH relativeFrom="column">
                  <wp:posOffset>2400300</wp:posOffset>
                </wp:positionH>
                <wp:positionV relativeFrom="paragraph">
                  <wp:posOffset>1682750</wp:posOffset>
                </wp:positionV>
                <wp:extent cx="342900" cy="0"/>
                <wp:effectExtent l="9525" t="53975" r="19050" b="60325"/>
                <wp:wrapNone/>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2.5pt" to="3in,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t3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">
                <v:stroke endarrow="block"/>
              </v:line>
            </w:pict>
          </mc:Fallback>
        </mc:AlternateContent>
      </w:r>
      <w:proofErr w:type="gramStart"/>
      <w:r w:rsidRPr="00037D63">
        <w:rPr>
          <w:rFonts w:cs="Arial"/>
          <w:bCs w:val="0"/>
          <w:sz w:val="20"/>
        </w:rPr>
        <w:t>Left: Autoradiograph of wool staple following 19 intravenous injections of 35S-cystine at varying time intervals.</w:t>
      </w:r>
      <w:proofErr w:type="gramEnd"/>
      <w:r w:rsidRPr="00037D63">
        <w:rPr>
          <w:rFonts w:cs="Arial"/>
          <w:bCs w:val="0"/>
          <w:sz w:val="20"/>
        </w:rPr>
        <w:t xml:space="preserve"> The first four doses were injected at </w:t>
      </w:r>
      <w:proofErr w:type="gramStart"/>
      <w:r w:rsidRPr="00037D63">
        <w:rPr>
          <w:rFonts w:cs="Arial"/>
          <w:bCs w:val="0"/>
          <w:sz w:val="20"/>
        </w:rPr>
        <w:t>7 day</w:t>
      </w:r>
      <w:proofErr w:type="gramEnd"/>
      <w:r w:rsidRPr="00037D63">
        <w:rPr>
          <w:rFonts w:cs="Arial"/>
          <w:bCs w:val="0"/>
          <w:sz w:val="20"/>
        </w:rPr>
        <w:t xml:space="preserve"> intervals into an animal on restricted food intake and thus low wool growth. The following two sets of 35S-cystine injections were at a higher plane of nutrition with a subsequent increase in wool growth clearly visible by a larger distance between the dark bands on the autoradiogram. The average length growth rate and fibre diameter increased from 230 </w:t>
      </w:r>
      <w:proofErr w:type="gramStart"/>
      <w:r w:rsidRPr="00037D63">
        <w:rPr>
          <w:rFonts w:cs="Arial"/>
          <w:bCs w:val="0"/>
          <w:sz w:val="20"/>
        </w:rPr>
        <w:t xml:space="preserve">to 300 </w:t>
      </w:r>
      <w:proofErr w:type="spellStart"/>
      <w:r w:rsidRPr="00037D63">
        <w:rPr>
          <w:rFonts w:cs="Arial"/>
          <w:bCs w:val="0"/>
          <w:sz w:val="20"/>
        </w:rPr>
        <w:t>μm</w:t>
      </w:r>
      <w:proofErr w:type="spellEnd"/>
      <w:r w:rsidRPr="00037D63">
        <w:rPr>
          <w:rFonts w:cs="Arial"/>
          <w:bCs w:val="0"/>
          <w:sz w:val="20"/>
        </w:rPr>
        <w:t>/day</w:t>
      </w:r>
      <w:proofErr w:type="gramEnd"/>
      <w:r w:rsidRPr="00037D63">
        <w:rPr>
          <w:rFonts w:cs="Arial"/>
          <w:bCs w:val="0"/>
          <w:sz w:val="20"/>
        </w:rPr>
        <w:t xml:space="preserve"> and from 14 to 19 </w:t>
      </w:r>
      <w:proofErr w:type="spellStart"/>
      <w:r w:rsidRPr="00037D63">
        <w:rPr>
          <w:rFonts w:cs="Arial"/>
          <w:bCs w:val="0"/>
          <w:sz w:val="20"/>
        </w:rPr>
        <w:t>μm</w:t>
      </w:r>
      <w:proofErr w:type="spellEnd"/>
      <w:r w:rsidRPr="00037D63">
        <w:rPr>
          <w:rFonts w:cs="Arial"/>
          <w:bCs w:val="0"/>
          <w:sz w:val="20"/>
        </w:rPr>
        <w:t>, respectively.</w:t>
      </w:r>
    </w:p>
    <w:p w:rsidR="00B00E49" w:rsidRDefault="00B00E49" w:rsidP="007343B0">
      <w:pPr>
        <w:pStyle w:val="TableCaption"/>
        <w:spacing w:before="0" w:after="0"/>
        <w:jc w:val="both"/>
        <w:rPr>
          <w:rFonts w:cs="Arial"/>
          <w:bCs w:val="0"/>
          <w:sz w:val="20"/>
        </w:rPr>
      </w:pPr>
    </w:p>
    <w:p w:rsidR="005B1791" w:rsidRPr="00037D63" w:rsidRDefault="005B1791" w:rsidP="007343B0">
      <w:pPr>
        <w:pStyle w:val="TableCaption"/>
        <w:spacing w:before="0" w:after="0"/>
        <w:jc w:val="both"/>
        <w:rPr>
          <w:rFonts w:cs="Arial"/>
          <w:bCs w:val="0"/>
          <w:sz w:val="20"/>
        </w:rPr>
      </w:pPr>
      <w:r w:rsidRPr="00037D63">
        <w:rPr>
          <w:rFonts w:cs="Arial"/>
          <w:bCs w:val="0"/>
          <w:sz w:val="20"/>
        </w:rPr>
        <w:t xml:space="preserve">Right: Note that the corresponding wool staple image is longer than the autoradiogram as the animal was carrying several months of growth prior to treatment. </w:t>
      </w:r>
    </w:p>
    <w:p w:rsidR="005B1791" w:rsidRPr="00037D63" w:rsidRDefault="005B1791" w:rsidP="007343B0">
      <w:pPr>
        <w:pStyle w:val="FigureCaption"/>
        <w:spacing w:before="0" w:after="0"/>
        <w:jc w:val="center"/>
        <w:rPr>
          <w:rFonts w:cs="Arial"/>
          <w:sz w:val="20"/>
        </w:rPr>
      </w:pPr>
    </w:p>
    <w:p w:rsidR="00FF2C64" w:rsidRPr="00743EBD" w:rsidRDefault="005D41A2" w:rsidP="007343B0">
      <w:pPr>
        <w:pStyle w:val="Heading1"/>
        <w:rPr>
          <w:rFonts w:cs="Arial"/>
          <w:sz w:val="28"/>
          <w:szCs w:val="28"/>
        </w:rPr>
      </w:pPr>
      <w:r w:rsidRPr="00743EBD">
        <w:rPr>
          <w:rFonts w:cs="Arial"/>
          <w:sz w:val="28"/>
          <w:szCs w:val="28"/>
        </w:rPr>
        <w:t xml:space="preserve">Estimating </w:t>
      </w:r>
      <w:r w:rsidR="005E080E">
        <w:rPr>
          <w:rFonts w:cs="Arial"/>
          <w:sz w:val="28"/>
          <w:szCs w:val="28"/>
        </w:rPr>
        <w:t>g</w:t>
      </w:r>
      <w:r w:rsidRPr="00743EBD">
        <w:rPr>
          <w:rFonts w:cs="Arial"/>
          <w:sz w:val="28"/>
          <w:szCs w:val="28"/>
        </w:rPr>
        <w:t xml:space="preserve">rowth </w:t>
      </w:r>
      <w:r w:rsidR="005E080E">
        <w:rPr>
          <w:rFonts w:cs="Arial"/>
          <w:sz w:val="28"/>
          <w:szCs w:val="28"/>
        </w:rPr>
        <w:t>r</w:t>
      </w:r>
      <w:r w:rsidR="00D02231" w:rsidRPr="00743EBD">
        <w:rPr>
          <w:rFonts w:cs="Arial"/>
          <w:sz w:val="28"/>
          <w:szCs w:val="28"/>
        </w:rPr>
        <w:t xml:space="preserve">ates </w:t>
      </w:r>
      <w:r w:rsidR="005E080E">
        <w:rPr>
          <w:rFonts w:cs="Arial"/>
          <w:sz w:val="28"/>
          <w:szCs w:val="28"/>
        </w:rPr>
        <w:t>u</w:t>
      </w:r>
      <w:r w:rsidR="00D02231" w:rsidRPr="00743EBD">
        <w:rPr>
          <w:rFonts w:cs="Arial"/>
          <w:sz w:val="28"/>
          <w:szCs w:val="28"/>
        </w:rPr>
        <w:t xml:space="preserve">sing </w:t>
      </w:r>
      <w:r w:rsidR="005E080E">
        <w:rPr>
          <w:rFonts w:cs="Arial"/>
          <w:sz w:val="28"/>
          <w:szCs w:val="28"/>
        </w:rPr>
        <w:t>d</w:t>
      </w:r>
      <w:r w:rsidRPr="00743EBD">
        <w:rPr>
          <w:rFonts w:cs="Arial"/>
          <w:sz w:val="28"/>
          <w:szCs w:val="28"/>
        </w:rPr>
        <w:t xml:space="preserve">ye </w:t>
      </w:r>
      <w:r w:rsidR="005E080E">
        <w:rPr>
          <w:rFonts w:cs="Arial"/>
          <w:sz w:val="28"/>
          <w:szCs w:val="28"/>
        </w:rPr>
        <w:t>b</w:t>
      </w:r>
      <w:r w:rsidR="00D913E0" w:rsidRPr="00743EBD">
        <w:rPr>
          <w:rFonts w:cs="Arial"/>
          <w:sz w:val="28"/>
          <w:szCs w:val="28"/>
        </w:rPr>
        <w:t>anding</w:t>
      </w:r>
    </w:p>
    <w:p w:rsidR="00646DAE" w:rsidRPr="00037D63" w:rsidRDefault="00646DAE" w:rsidP="007343B0">
      <w:pPr>
        <w:jc w:val="both"/>
        <w:rPr>
          <w:rFonts w:cs="Arial"/>
          <w:szCs w:val="20"/>
        </w:rPr>
      </w:pPr>
    </w:p>
    <w:p w:rsidR="0029470B" w:rsidRPr="00037D63" w:rsidRDefault="00D913E0" w:rsidP="007343B0">
      <w:pPr>
        <w:jc w:val="both"/>
        <w:rPr>
          <w:rFonts w:cs="Arial"/>
          <w:szCs w:val="20"/>
        </w:rPr>
      </w:pPr>
      <w:r w:rsidRPr="00037D63">
        <w:rPr>
          <w:rFonts w:cs="Arial"/>
          <w:szCs w:val="20"/>
        </w:rPr>
        <w:t>Dye banding</w:t>
      </w:r>
      <w:r w:rsidR="0029470B" w:rsidRPr="00037D63">
        <w:rPr>
          <w:rFonts w:cs="Arial"/>
          <w:szCs w:val="20"/>
        </w:rPr>
        <w:t xml:space="preserve"> is an alternative technique for fleece growth studies and has been used when large numbers of animals are involved in field trials. Chapman and Wheeler </w:t>
      </w:r>
      <w:r w:rsidR="00E11E2F" w:rsidRPr="00037D63">
        <w:rPr>
          <w:rFonts w:cs="Arial"/>
          <w:szCs w:val="20"/>
        </w:rPr>
        <w:t xml:space="preserve">(1963) </w:t>
      </w:r>
      <w:r w:rsidR="0029470B" w:rsidRPr="00037D63">
        <w:rPr>
          <w:rFonts w:cs="Arial"/>
          <w:szCs w:val="20"/>
        </w:rPr>
        <w:t>reported that sheep can be process</w:t>
      </w:r>
      <w:r w:rsidR="00AD3481" w:rsidRPr="00037D63">
        <w:rPr>
          <w:rFonts w:cs="Arial"/>
          <w:szCs w:val="20"/>
        </w:rPr>
        <w:t>ed at the rate of one every 1-</w:t>
      </w:r>
      <w:r w:rsidR="0029470B" w:rsidRPr="00037D63">
        <w:rPr>
          <w:rFonts w:cs="Arial"/>
          <w:szCs w:val="20"/>
        </w:rPr>
        <w:t xml:space="preserve">2 minutes with as little as 300-500 </w:t>
      </w:r>
      <w:proofErr w:type="spellStart"/>
      <w:r w:rsidR="006D5B94" w:rsidRPr="00037D63">
        <w:rPr>
          <w:rFonts w:cs="Arial"/>
          <w:szCs w:val="20"/>
        </w:rPr>
        <w:t>μ</w:t>
      </w:r>
      <w:r w:rsidR="0029470B" w:rsidRPr="00037D63">
        <w:rPr>
          <w:rFonts w:cs="Arial"/>
          <w:szCs w:val="20"/>
        </w:rPr>
        <w:t>l</w:t>
      </w:r>
      <w:proofErr w:type="spellEnd"/>
      <w:r w:rsidR="0029470B" w:rsidRPr="00037D63">
        <w:rPr>
          <w:rFonts w:cs="Arial"/>
          <w:szCs w:val="20"/>
        </w:rPr>
        <w:t xml:space="preserve"> per </w:t>
      </w:r>
      <w:r w:rsidRPr="00037D63">
        <w:rPr>
          <w:rFonts w:cs="Arial"/>
          <w:szCs w:val="20"/>
        </w:rPr>
        <w:t>dye band</w:t>
      </w:r>
      <w:r w:rsidR="0029470B" w:rsidRPr="00037D63">
        <w:rPr>
          <w:rFonts w:cs="Arial"/>
          <w:szCs w:val="20"/>
        </w:rPr>
        <w:t xml:space="preserve">. </w:t>
      </w:r>
      <w:r w:rsidR="00442538" w:rsidRPr="00037D63">
        <w:rPr>
          <w:rFonts w:cs="Arial"/>
          <w:szCs w:val="20"/>
        </w:rPr>
        <w:t xml:space="preserve">One advantage of </w:t>
      </w:r>
      <w:r w:rsidRPr="00037D63">
        <w:rPr>
          <w:rFonts w:cs="Arial"/>
          <w:szCs w:val="20"/>
        </w:rPr>
        <w:t>dye banding</w:t>
      </w:r>
      <w:r w:rsidR="00442538" w:rsidRPr="00037D63">
        <w:rPr>
          <w:rFonts w:cs="Arial"/>
          <w:szCs w:val="20"/>
        </w:rPr>
        <w:t xml:space="preserve"> </w:t>
      </w:r>
      <w:r w:rsidR="004528D1" w:rsidRPr="00037D63">
        <w:rPr>
          <w:rFonts w:cs="Arial"/>
          <w:szCs w:val="20"/>
        </w:rPr>
        <w:t xml:space="preserve">the fleece </w:t>
      </w:r>
      <w:r w:rsidR="00442538" w:rsidRPr="00037D63">
        <w:rPr>
          <w:rFonts w:cs="Arial"/>
          <w:szCs w:val="20"/>
        </w:rPr>
        <w:t xml:space="preserve">over </w:t>
      </w:r>
      <w:r w:rsidR="006D5B94" w:rsidRPr="00037D63">
        <w:rPr>
          <w:rFonts w:cs="Arial"/>
          <w:szCs w:val="20"/>
        </w:rPr>
        <w:t xml:space="preserve">the incorporation of </w:t>
      </w:r>
      <w:r w:rsidR="00442538" w:rsidRPr="00037D63">
        <w:rPr>
          <w:rFonts w:cs="Arial"/>
          <w:szCs w:val="20"/>
        </w:rPr>
        <w:t xml:space="preserve">radioisotopes </w:t>
      </w:r>
      <w:r w:rsidR="004528D1" w:rsidRPr="00037D63">
        <w:rPr>
          <w:rFonts w:cs="Arial"/>
          <w:szCs w:val="20"/>
        </w:rPr>
        <w:t xml:space="preserve">into the fibre structure, </w:t>
      </w:r>
      <w:r w:rsidR="00442538" w:rsidRPr="00037D63">
        <w:rPr>
          <w:rFonts w:cs="Arial"/>
          <w:szCs w:val="20"/>
        </w:rPr>
        <w:t xml:space="preserve">is that the handling and processing of the fibres is generally faster and the measurement </w:t>
      </w:r>
      <w:r w:rsidR="004528D1" w:rsidRPr="00037D63">
        <w:rPr>
          <w:rFonts w:cs="Arial"/>
          <w:szCs w:val="20"/>
        </w:rPr>
        <w:t>phase</w:t>
      </w:r>
      <w:r w:rsidR="00442538" w:rsidRPr="00037D63">
        <w:rPr>
          <w:rFonts w:cs="Arial"/>
          <w:szCs w:val="20"/>
        </w:rPr>
        <w:t xml:space="preserve"> of the technique is considerably cheaper. </w:t>
      </w:r>
      <w:r w:rsidR="0029470B" w:rsidRPr="00037D63">
        <w:rPr>
          <w:rFonts w:cs="Arial"/>
          <w:szCs w:val="20"/>
        </w:rPr>
        <w:t>There are however limitations to this technique when compared to the incorporation of radioactive isotopes.</w:t>
      </w:r>
    </w:p>
    <w:p w:rsidR="0029470B" w:rsidRPr="00037D63" w:rsidRDefault="0029470B" w:rsidP="007343B0">
      <w:pPr>
        <w:jc w:val="both"/>
        <w:rPr>
          <w:rFonts w:cs="Arial"/>
          <w:szCs w:val="20"/>
        </w:rPr>
      </w:pPr>
    </w:p>
    <w:p w:rsidR="0029470B" w:rsidRPr="00037D63" w:rsidRDefault="0029470B" w:rsidP="007343B0">
      <w:pPr>
        <w:jc w:val="both"/>
        <w:rPr>
          <w:rFonts w:cs="Arial"/>
          <w:szCs w:val="20"/>
        </w:rPr>
      </w:pPr>
      <w:r w:rsidRPr="00037D63">
        <w:rPr>
          <w:rFonts w:cs="Arial"/>
          <w:szCs w:val="20"/>
        </w:rPr>
        <w:lastRenderedPageBreak/>
        <w:t xml:space="preserve">The method is no less tedious than radioactive incorporation as the dye (DBR) must be dissolved in cold water (or hot water and then allowed to cool) before the addition of concentrated hydrogen peroxide, which acts as an oxidising agent. The use of hydrogen peroxide, particularly in a concentrated form, imposes OH&amp;S issues for the operator. The dye solution darkens with time and loses its dyeing efficiency requiring a fresh solution for each experiment. The dye also requires delivery to the skin surface through a finely drawn </w:t>
      </w:r>
      <w:r w:rsidR="00442538" w:rsidRPr="00037D63">
        <w:rPr>
          <w:rFonts w:cs="Arial"/>
          <w:szCs w:val="20"/>
        </w:rPr>
        <w:t>heat-treated</w:t>
      </w:r>
      <w:r w:rsidRPr="00037D63">
        <w:rPr>
          <w:rFonts w:cs="Arial"/>
          <w:szCs w:val="20"/>
        </w:rPr>
        <w:t xml:space="preserve"> glass pipette, which is easily broken during the delivery process. </w:t>
      </w:r>
      <w:r w:rsidR="006D5B94" w:rsidRPr="00037D63">
        <w:rPr>
          <w:rFonts w:cs="Arial"/>
          <w:szCs w:val="20"/>
        </w:rPr>
        <w:t>Thus</w:t>
      </w:r>
      <w:r w:rsidR="00E71570" w:rsidRPr="00037D63">
        <w:rPr>
          <w:rFonts w:cs="Arial"/>
          <w:szCs w:val="20"/>
        </w:rPr>
        <w:t>,</w:t>
      </w:r>
      <w:r w:rsidR="006D5B94" w:rsidRPr="00037D63">
        <w:rPr>
          <w:rFonts w:cs="Arial"/>
          <w:szCs w:val="20"/>
        </w:rPr>
        <w:t xml:space="preserve"> reserve pipettes must be prepared ahead of the experiment. </w:t>
      </w:r>
      <w:r w:rsidR="004E5DBF" w:rsidRPr="00037D63">
        <w:rPr>
          <w:rFonts w:cs="Arial"/>
          <w:szCs w:val="20"/>
        </w:rPr>
        <w:t>In more recent experiments</w:t>
      </w:r>
      <w:r w:rsidR="004528D1" w:rsidRPr="00037D63">
        <w:rPr>
          <w:rFonts w:cs="Arial"/>
          <w:szCs w:val="20"/>
        </w:rPr>
        <w:t>,</w:t>
      </w:r>
      <w:r w:rsidR="004E5DBF" w:rsidRPr="00037D63">
        <w:rPr>
          <w:rFonts w:cs="Arial"/>
          <w:szCs w:val="20"/>
        </w:rPr>
        <w:t xml:space="preserve"> </w:t>
      </w:r>
      <w:proofErr w:type="spellStart"/>
      <w:r w:rsidR="004E5DBF" w:rsidRPr="00037D63">
        <w:rPr>
          <w:rFonts w:cs="Arial"/>
          <w:szCs w:val="20"/>
        </w:rPr>
        <w:t>M</w:t>
      </w:r>
      <w:r w:rsidR="00E71570" w:rsidRPr="00037D63">
        <w:rPr>
          <w:rFonts w:cs="Arial"/>
          <w:szCs w:val="20"/>
        </w:rPr>
        <w:t>cCloughry</w:t>
      </w:r>
      <w:proofErr w:type="spellEnd"/>
      <w:r w:rsidR="00E71570" w:rsidRPr="00037D63">
        <w:rPr>
          <w:rFonts w:cs="Arial"/>
          <w:szCs w:val="20"/>
        </w:rPr>
        <w:t xml:space="preserve"> </w:t>
      </w:r>
      <w:r w:rsidR="00056537" w:rsidRPr="00037D63">
        <w:rPr>
          <w:rFonts w:cs="Arial"/>
          <w:szCs w:val="20"/>
        </w:rPr>
        <w:t xml:space="preserve">(1997) </w:t>
      </w:r>
      <w:r w:rsidR="00E71570" w:rsidRPr="00037D63">
        <w:rPr>
          <w:rFonts w:cs="Arial"/>
          <w:szCs w:val="20"/>
        </w:rPr>
        <w:t xml:space="preserve">has </w:t>
      </w:r>
      <w:r w:rsidR="004E5DBF" w:rsidRPr="00037D63">
        <w:rPr>
          <w:rFonts w:cs="Arial"/>
          <w:szCs w:val="20"/>
        </w:rPr>
        <w:t>applied another suitable dye using</w:t>
      </w:r>
      <w:r w:rsidR="00E71570" w:rsidRPr="00037D63">
        <w:rPr>
          <w:rFonts w:cs="Arial"/>
          <w:szCs w:val="20"/>
        </w:rPr>
        <w:t xml:space="preserve"> a shortened </w:t>
      </w:r>
      <w:r w:rsidR="00581A05" w:rsidRPr="00037D63">
        <w:rPr>
          <w:rFonts w:cs="Arial"/>
          <w:szCs w:val="20"/>
        </w:rPr>
        <w:t>21-gauge</w:t>
      </w:r>
      <w:r w:rsidR="00E71570" w:rsidRPr="00037D63">
        <w:rPr>
          <w:rFonts w:cs="Arial"/>
          <w:szCs w:val="20"/>
        </w:rPr>
        <w:t xml:space="preserve"> needle</w:t>
      </w:r>
      <w:r w:rsidR="004E5DBF" w:rsidRPr="00037D63">
        <w:rPr>
          <w:rFonts w:cs="Arial"/>
          <w:szCs w:val="20"/>
        </w:rPr>
        <w:t xml:space="preserve"> with a round polished end, circumventing the need for a finely drawn glass pipette. </w:t>
      </w:r>
      <w:r w:rsidRPr="00037D63">
        <w:rPr>
          <w:rFonts w:cs="Arial"/>
          <w:szCs w:val="20"/>
        </w:rPr>
        <w:t xml:space="preserve">On a positive note, the </w:t>
      </w:r>
      <w:proofErr w:type="spellStart"/>
      <w:r w:rsidR="00352E75" w:rsidRPr="00037D63">
        <w:rPr>
          <w:rFonts w:cs="Arial"/>
          <w:szCs w:val="20"/>
        </w:rPr>
        <w:t>Durafur</w:t>
      </w:r>
      <w:proofErr w:type="spellEnd"/>
      <w:r w:rsidR="00352E75" w:rsidRPr="00037D63">
        <w:rPr>
          <w:rFonts w:cs="Arial"/>
          <w:szCs w:val="20"/>
        </w:rPr>
        <w:t xml:space="preserve"> Black R </w:t>
      </w:r>
      <w:r w:rsidRPr="00037D63">
        <w:rPr>
          <w:rFonts w:cs="Arial"/>
          <w:szCs w:val="20"/>
        </w:rPr>
        <w:t xml:space="preserve">dyed fibres retain their colouration for several months and the dye does not bleed when aqueous detergents or organic solvents are applied to the fibres during the scouring process. Unlike </w:t>
      </w:r>
      <w:r w:rsidR="009750B1" w:rsidRPr="00037D63">
        <w:rPr>
          <w:rFonts w:cs="Arial"/>
          <w:szCs w:val="20"/>
          <w:vertAlign w:val="superscript"/>
        </w:rPr>
        <w:t>35</w:t>
      </w:r>
      <w:r w:rsidRPr="00037D63">
        <w:rPr>
          <w:rFonts w:cs="Arial"/>
          <w:szCs w:val="20"/>
        </w:rPr>
        <w:t xml:space="preserve">S or </w:t>
      </w:r>
      <w:r w:rsidR="009750B1" w:rsidRPr="00037D63">
        <w:rPr>
          <w:rFonts w:cs="Arial"/>
          <w:szCs w:val="20"/>
          <w:vertAlign w:val="superscript"/>
        </w:rPr>
        <w:t>14</w:t>
      </w:r>
      <w:r w:rsidRPr="00037D63">
        <w:rPr>
          <w:rFonts w:cs="Arial"/>
          <w:szCs w:val="20"/>
        </w:rPr>
        <w:t>C incorporation however, dyeing of the fibres can be adversely affected by a high suint content</w:t>
      </w:r>
      <w:r w:rsidR="009750B1" w:rsidRPr="00037D63">
        <w:rPr>
          <w:rFonts w:cs="Arial"/>
          <w:szCs w:val="20"/>
        </w:rPr>
        <w:t xml:space="preserve"> and where the fleece exceeds 3</w:t>
      </w:r>
      <w:r w:rsidRPr="00037D63">
        <w:rPr>
          <w:rFonts w:cs="Arial"/>
          <w:szCs w:val="20"/>
        </w:rPr>
        <w:t>5 mm</w:t>
      </w:r>
      <w:r w:rsidR="009750B1" w:rsidRPr="00037D63">
        <w:rPr>
          <w:rFonts w:cs="Arial"/>
          <w:szCs w:val="20"/>
        </w:rPr>
        <w:t xml:space="preserve"> in length</w:t>
      </w:r>
      <w:r w:rsidRPr="00037D63">
        <w:rPr>
          <w:rFonts w:cs="Arial"/>
          <w:szCs w:val="20"/>
        </w:rPr>
        <w:t>.</w:t>
      </w:r>
    </w:p>
    <w:p w:rsidR="0029470B" w:rsidRPr="00037D63" w:rsidRDefault="0029470B" w:rsidP="007343B0">
      <w:pPr>
        <w:jc w:val="both"/>
        <w:rPr>
          <w:rFonts w:cs="Arial"/>
          <w:szCs w:val="20"/>
        </w:rPr>
      </w:pPr>
    </w:p>
    <w:p w:rsidR="0029470B" w:rsidRDefault="005C429D" w:rsidP="007343B0">
      <w:pPr>
        <w:jc w:val="both"/>
        <w:rPr>
          <w:rFonts w:cs="Arial"/>
          <w:szCs w:val="20"/>
        </w:rPr>
      </w:pPr>
      <w:r w:rsidRPr="00037D63">
        <w:rPr>
          <w:rFonts w:cs="Arial"/>
          <w:szCs w:val="20"/>
        </w:rPr>
        <w:t>In general</w:t>
      </w:r>
      <w:r w:rsidR="00D913E0" w:rsidRPr="00037D63">
        <w:rPr>
          <w:rFonts w:cs="Arial"/>
          <w:szCs w:val="20"/>
        </w:rPr>
        <w:t>,</w:t>
      </w:r>
      <w:r w:rsidRPr="00037D63">
        <w:rPr>
          <w:rFonts w:cs="Arial"/>
          <w:szCs w:val="20"/>
        </w:rPr>
        <w:t xml:space="preserve"> </w:t>
      </w:r>
      <w:r w:rsidR="00D913E0" w:rsidRPr="00037D63">
        <w:rPr>
          <w:rFonts w:cs="Arial"/>
          <w:szCs w:val="20"/>
        </w:rPr>
        <w:t>dye banding</w:t>
      </w:r>
      <w:r w:rsidR="0029470B" w:rsidRPr="00037D63">
        <w:rPr>
          <w:rFonts w:cs="Arial"/>
          <w:szCs w:val="20"/>
        </w:rPr>
        <w:t xml:space="preserve"> is co-localised to 100 cm</w:t>
      </w:r>
      <w:r w:rsidR="0029470B" w:rsidRPr="00037D63">
        <w:rPr>
          <w:rFonts w:cs="Arial"/>
          <w:szCs w:val="20"/>
          <w:vertAlign w:val="superscript"/>
        </w:rPr>
        <w:t>2</w:t>
      </w:r>
      <w:r w:rsidR="0029470B" w:rsidRPr="00037D63">
        <w:rPr>
          <w:rFonts w:cs="Arial"/>
          <w:szCs w:val="20"/>
        </w:rPr>
        <w:t xml:space="preserve"> </w:t>
      </w:r>
      <w:r w:rsidR="00442538" w:rsidRPr="00037D63">
        <w:rPr>
          <w:rFonts w:cs="Arial"/>
          <w:szCs w:val="20"/>
        </w:rPr>
        <w:t>tattooed</w:t>
      </w:r>
      <w:r w:rsidR="000F420E" w:rsidRPr="00037D63">
        <w:rPr>
          <w:rFonts w:cs="Arial"/>
          <w:szCs w:val="20"/>
        </w:rPr>
        <w:t xml:space="preserve"> mid-side patches. W</w:t>
      </w:r>
      <w:r w:rsidR="0029470B" w:rsidRPr="00037D63">
        <w:rPr>
          <w:rFonts w:cs="Arial"/>
          <w:szCs w:val="20"/>
        </w:rPr>
        <w:t>hen the banded staples are used in conjunction with fleece weig</w:t>
      </w:r>
      <w:r w:rsidR="000F420E" w:rsidRPr="00037D63">
        <w:rPr>
          <w:rFonts w:cs="Arial"/>
          <w:szCs w:val="20"/>
        </w:rPr>
        <w:t>ht estimates, the volume of wool produced for</w:t>
      </w:r>
      <w:r w:rsidR="0029470B" w:rsidRPr="00037D63">
        <w:rPr>
          <w:rFonts w:cs="Arial"/>
          <w:szCs w:val="20"/>
        </w:rPr>
        <w:t xml:space="preserve"> a given period can be estimated. Rather than dying the entire patch, researchers generally apply the dye to a 10 cm anterior-posterior line of open wool. </w:t>
      </w:r>
      <w:r w:rsidR="00442538" w:rsidRPr="00037D63">
        <w:rPr>
          <w:rFonts w:cs="Arial"/>
          <w:szCs w:val="20"/>
        </w:rPr>
        <w:t xml:space="preserve">Care should be taken with coarse </w:t>
      </w:r>
      <w:proofErr w:type="spellStart"/>
      <w:r w:rsidR="00442538" w:rsidRPr="00037D63">
        <w:rPr>
          <w:rFonts w:cs="Arial"/>
          <w:szCs w:val="20"/>
        </w:rPr>
        <w:t>woolled</w:t>
      </w:r>
      <w:proofErr w:type="spellEnd"/>
      <w:r w:rsidR="00442538" w:rsidRPr="00037D63">
        <w:rPr>
          <w:rFonts w:cs="Arial"/>
          <w:szCs w:val="20"/>
        </w:rPr>
        <w:t xml:space="preserve"> sheep with high suint content, as the dye will readily migrate along the length of the fibre if the dye solution is applied too liberally. </w:t>
      </w:r>
      <w:r w:rsidR="0029470B" w:rsidRPr="00037D63">
        <w:rPr>
          <w:rFonts w:cs="Arial"/>
          <w:szCs w:val="20"/>
        </w:rPr>
        <w:t xml:space="preserve">Excess dye solution is readily removed by drawing back into the pipette immediately upon application. </w:t>
      </w:r>
      <w:r w:rsidR="00442538" w:rsidRPr="00037D63">
        <w:rPr>
          <w:rFonts w:cs="Arial"/>
          <w:szCs w:val="20"/>
        </w:rPr>
        <w:t>The dye can also enter the follicle canal although only to a depth of about 50</w:t>
      </w:r>
      <w:r w:rsidRPr="00037D63">
        <w:rPr>
          <w:rFonts w:cs="Arial"/>
          <w:szCs w:val="20"/>
        </w:rPr>
        <w:t xml:space="preserve"> </w:t>
      </w:r>
      <w:proofErr w:type="spellStart"/>
      <w:r w:rsidRPr="00037D63">
        <w:rPr>
          <w:rFonts w:cs="Arial"/>
          <w:szCs w:val="20"/>
        </w:rPr>
        <w:t>μ</w:t>
      </w:r>
      <w:r w:rsidR="009750B1" w:rsidRPr="00037D63">
        <w:rPr>
          <w:rFonts w:cs="Arial"/>
          <w:szCs w:val="20"/>
        </w:rPr>
        <w:t>m</w:t>
      </w:r>
      <w:proofErr w:type="spellEnd"/>
      <w:r w:rsidR="009750B1" w:rsidRPr="00037D63">
        <w:rPr>
          <w:rFonts w:cs="Arial"/>
          <w:szCs w:val="20"/>
        </w:rPr>
        <w:t>. It appears that</w:t>
      </w:r>
      <w:r w:rsidR="00442538" w:rsidRPr="00037D63">
        <w:rPr>
          <w:rFonts w:cs="Arial"/>
          <w:szCs w:val="20"/>
        </w:rPr>
        <w:t xml:space="preserve"> the secretion of sebum (wool wax) acts as a barrier to the dye penetrating deeper into the follicle canal.</w:t>
      </w:r>
    </w:p>
    <w:p w:rsidR="001067E0" w:rsidRPr="00037D63" w:rsidRDefault="001067E0" w:rsidP="007343B0">
      <w:pPr>
        <w:pStyle w:val="FigureCaption"/>
        <w:spacing w:before="0" w:after="0"/>
        <w:jc w:val="both"/>
        <w:rPr>
          <w:rFonts w:cs="Arial"/>
          <w:bCs w:val="0"/>
          <w:sz w:val="20"/>
        </w:rPr>
      </w:pPr>
    </w:p>
    <w:p w:rsidR="00150539" w:rsidRPr="00037D63" w:rsidRDefault="0010596D" w:rsidP="007343B0">
      <w:pPr>
        <w:pStyle w:val="FigureCaption"/>
        <w:spacing w:before="0" w:after="0"/>
        <w:jc w:val="center"/>
        <w:rPr>
          <w:rFonts w:cs="Arial"/>
          <w:sz w:val="20"/>
        </w:rPr>
      </w:pPr>
      <w:r>
        <w:rPr>
          <w:rFonts w:cs="Arial"/>
          <w:noProof/>
          <w:sz w:val="20"/>
          <w:lang w:val="en-US"/>
        </w:rPr>
        <mc:AlternateContent>
          <mc:Choice Requires="wpg">
            <w:drawing>
              <wp:anchor distT="0" distB="0" distL="114300" distR="114300" simplePos="0" relativeHeight="251660800" behindDoc="0" locked="0" layoutInCell="1" allowOverlap="1">
                <wp:simplePos x="0" y="0"/>
                <wp:positionH relativeFrom="column">
                  <wp:posOffset>1714500</wp:posOffset>
                </wp:positionH>
                <wp:positionV relativeFrom="paragraph">
                  <wp:posOffset>669925</wp:posOffset>
                </wp:positionV>
                <wp:extent cx="1485900" cy="1143000"/>
                <wp:effectExtent l="0" t="3175" r="0" b="6350"/>
                <wp:wrapNone/>
                <wp:docPr id="1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43000"/>
                          <a:chOff x="3780" y="11520"/>
                          <a:chExt cx="2340" cy="1800"/>
                        </a:xfrm>
                      </wpg:grpSpPr>
                      <wps:wsp>
                        <wps:cNvPr id="20" name="AutoShape 74"/>
                        <wps:cNvSpPr>
                          <a:spLocks noChangeArrowheads="1"/>
                        </wps:cNvSpPr>
                        <wps:spPr bwMode="auto">
                          <a:xfrm>
                            <a:off x="3780" y="12240"/>
                            <a:ext cx="180" cy="18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75"/>
                        <wps:cNvSpPr>
                          <a:spLocks noChangeArrowheads="1"/>
                        </wps:cNvSpPr>
                        <wps:spPr bwMode="auto">
                          <a:xfrm>
                            <a:off x="3780" y="12960"/>
                            <a:ext cx="180" cy="18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83"/>
                        <wps:cNvSpPr>
                          <a:spLocks noChangeArrowheads="1"/>
                        </wps:cNvSpPr>
                        <wps:spPr bwMode="auto">
                          <a:xfrm>
                            <a:off x="3780" y="11520"/>
                            <a:ext cx="180" cy="18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84"/>
                        <wps:cNvSpPr>
                          <a:spLocks noChangeArrowheads="1"/>
                        </wps:cNvSpPr>
                        <wps:spPr bwMode="auto">
                          <a:xfrm>
                            <a:off x="5940" y="12060"/>
                            <a:ext cx="180" cy="18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85"/>
                        <wps:cNvSpPr>
                          <a:spLocks noChangeArrowheads="1"/>
                        </wps:cNvSpPr>
                        <wps:spPr bwMode="auto">
                          <a:xfrm>
                            <a:off x="5940" y="12603"/>
                            <a:ext cx="180" cy="18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86"/>
                        <wps:cNvSpPr>
                          <a:spLocks noChangeArrowheads="1"/>
                        </wps:cNvSpPr>
                        <wps:spPr bwMode="auto">
                          <a:xfrm>
                            <a:off x="5940" y="13140"/>
                            <a:ext cx="180" cy="18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135pt;margin-top:52.75pt;width:117pt;height:90pt;z-index:251660800" coordorigin="3780,11520" coordsize="23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 o:spid="_x0000_s1027" type="#_x0000_t13" style="position:absolute;left:3780;top:122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62qsAA&#10;AADbAAAADwAAAGRycy9kb3ducmV2LnhtbERPz2vCMBS+D/wfwhN2m6luDKlNRQdD52Fg1fuzeabF&#10;5qUkmXb/vTkMdvz4fhfLwXbiRj60jhVMJxkI4trplo2C4+HzZQ4iRGSNnWNS8EsBluXoqcBcuzvv&#10;6VZFI1IIhxwVNDH2uZShbshimLieOHEX5y3GBL2R2uM9hdtOzrLsXVpsOTU02NNHQ/W1+rEKTrvu&#10;9LZfb8zqy/jtWVab8O1elXoeD6sFiEhD/Bf/ubdawSytT1/SD5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62qsAAAADbAAAADwAAAAAAAAAAAAAAAACYAgAAZHJzL2Rvd25y&#10;ZXYueG1sUEsFBgAAAAAEAAQA9QAAAIUDAAAAAA==&#10;" fillcolor="#c9f" stroked="f"/>
                <v:shape id="AutoShape 75" o:spid="_x0000_s1028" type="#_x0000_t13" style="position:absolute;left:3780;top:129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TMcQA&#10;AADbAAAADwAAAGRycy9kb3ducmV2LnhtbESPQWsCMRSE74L/IbxCb5rVFpHtZkULRduD4Frvz80z&#10;u3TzsiSpbv99Uyh4HGbmG6ZYDbYTV/KhdaxgNs1AENdOt2wUfB7fJksQISJr7ByTgh8KsCrHowJz&#10;7W58oGsVjUgQDjkqaGLscylD3ZDFMHU9cfIuzluMSXojtcdbgttOzrNsIS22nBYa7Om1ofqr+rYK&#10;Th/d6fmw2Zr1u/G7s6y2Ye+elHp8GNYvICIN8R7+b++0gvkM/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yEzHEAAAA2wAAAA8AAAAAAAAAAAAAAAAAmAIAAGRycy9k&#10;b3ducmV2LnhtbFBLBQYAAAAABAAEAPUAAACJAwAAAAA=&#10;" fillcolor="#c9f" stroked="f"/>
                <v:shape id="AutoShape 83" o:spid="_x0000_s1029" type="#_x0000_t13" style="position:absolute;left:3780;top:115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NRsQA&#10;AADbAAAADwAAAGRycy9kb3ducmV2LnhtbESPT2sCMRTE74V+h/CE3mrWrRRZjWILxT+Hgqven5tn&#10;dnHzsiSpbr+9KRQ8DjPzG2a26G0rruRD41jBaJiBIK6cbtgoOOy/XicgQkTW2DomBb8UYDF/fpph&#10;od2Nd3QtoxEJwqFABXWMXSFlqGqyGIauI07e2XmLMUlvpPZ4S3DbyjzL3qXFhtNCjR191lRdyh+r&#10;4Lhtj+Pdx8osN8avT7JchW/3ptTLoF9OQUTq4yP8315rBXkOf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jUbEAAAA2wAAAA8AAAAAAAAAAAAAAAAAmAIAAGRycy9k&#10;b3ducmV2LnhtbFBLBQYAAAAABAAEAPUAAACJAwAAAAA=&#10;" fillcolor="#c9f" stroked="f"/>
                <v:shape id="AutoShape 84" o:spid="_x0000_s1030" type="#_x0000_t13" style="position:absolute;left:5940;top:120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o3cMA&#10;AADbAAAADwAAAGRycy9kb3ducmV2LnhtbESPT2sCMRTE7wW/Q3iCt5r1D6WsRlGhqD0U3Or9uXlm&#10;FzcvS5Lq+u2bQsHjMDO/YebLzjbiRj7UjhWMhhkI4tLpmo2C4/fH6zuIEJE1No5JwYMCLBe9lznm&#10;2t35QLciGpEgHHJUUMXY5lKGsiKLYeha4uRdnLcYk/RGao/3BLeNHGfZm7RYc1qosKVNReW1+LEK&#10;Tp/NaXpYb81qb/zuLItt+HITpQb9bjUDEamLz/B/e6cVjC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wo3cMAAADbAAAADwAAAAAAAAAAAAAAAACYAgAAZHJzL2Rv&#10;d25yZXYueG1sUEsFBgAAAAAEAAQA9QAAAIgDAAAAAA==&#10;" fillcolor="#c9f" stroked="f"/>
                <v:shape id="AutoShape 85" o:spid="_x0000_s1031" type="#_x0000_t13" style="position:absolute;left:5940;top:126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wqcQA&#10;AADbAAAADwAAAGRycy9kb3ducmV2LnhtbESPQWsCMRSE7wX/Q3hCbzVbK0W2mxVbELWHgmu9PzfP&#10;7NLNy5JEXf99Uyh4HGbmG6ZYDLYTF/KhdazgeZKBIK6dbtko+N6vnuYgQkTW2DkmBTcKsChHDwXm&#10;2l15R5cqGpEgHHJU0MTY51KGuiGLYeJ64uSdnLcYk/RGao/XBLednGbZq7TYclposKePhuqf6mwV&#10;HD67w2z3vjbLrfGbo6zW4cu9KPU4HpZvICIN8R7+b2+0gukM/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FsKnEAAAA2wAAAA8AAAAAAAAAAAAAAAAAmAIAAGRycy9k&#10;b3ducmV2LnhtbFBLBQYAAAAABAAEAPUAAACJAwAAAAA=&#10;" fillcolor="#c9f" stroked="f"/>
                <v:shape id="AutoShape 86" o:spid="_x0000_s1032" type="#_x0000_t13" style="position:absolute;left:5940;top:131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MsMA&#10;AADbAAAADwAAAGRycy9kb3ducmV2LnhtbESPT2sCMRTE7wW/Q3hCbzWr/YOsRlFB1B4Et3p/bp7Z&#10;xc3LkqS6/faNUOhxmJnfMNN5ZxtxIx9qxwqGgwwEcel0zUbB8Wv9MgYRIrLGxjEp+KEA81nvaYq5&#10;dnc+0K2IRiQIhxwVVDG2uZShrMhiGLiWOHkX5y3GJL2R2uM9wW0jR1n2IS3WnBYqbGlVUXktvq2C&#10;02dzejssN2axM357lsUm7N2rUs/9bjEBEamL/+G/9lYrGL3D40v6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VMsMAAADbAAAADwAAAAAAAAAAAAAAAACYAgAAZHJzL2Rv&#10;d25yZXYueG1sUEsFBgAAAAAEAAQA9QAAAIgDAAAAAA==&#10;" fillcolor="#c9f" stroked="f"/>
              </v:group>
            </w:pict>
          </mc:Fallback>
        </mc:AlternateContent>
      </w:r>
      <w:r>
        <w:rPr>
          <w:rFonts w:cs="Arial"/>
          <w:noProof/>
          <w:sz w:val="20"/>
          <w:lang w:val="en-US"/>
        </w:rPr>
        <mc:AlternateContent>
          <mc:Choice Requires="wps">
            <w:drawing>
              <wp:anchor distT="0" distB="0" distL="114300" distR="114300" simplePos="0" relativeHeight="251659776" behindDoc="0" locked="0" layoutInCell="1" allowOverlap="1">
                <wp:simplePos x="0" y="0"/>
                <wp:positionH relativeFrom="column">
                  <wp:posOffset>3086100</wp:posOffset>
                </wp:positionH>
                <wp:positionV relativeFrom="paragraph">
                  <wp:posOffset>1698625</wp:posOffset>
                </wp:positionV>
                <wp:extent cx="114300" cy="114300"/>
                <wp:effectExtent l="0" t="3175" r="0" b="6350"/>
                <wp:wrapNone/>
                <wp:docPr id="1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6" type="#_x0000_t13" style="position:absolute;margin-left:243pt;margin-top:133.75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" fillcolor="#c9f" stroked="f"/>
            </w:pict>
          </mc:Fallback>
        </mc:AlternateContent>
      </w:r>
      <w:r>
        <w:rPr>
          <w:rFonts w:cs="Arial"/>
          <w:noProof/>
          <w:sz w:val="20"/>
          <w:lang w:val="en-US"/>
        </w:rPr>
        <mc:AlternateContent>
          <mc:Choice Requires="wps">
            <w:drawing>
              <wp:anchor distT="0" distB="0" distL="114300" distR="114300" simplePos="0" relativeHeight="251658752" behindDoc="0" locked="0" layoutInCell="1" allowOverlap="1">
                <wp:simplePos x="0" y="0"/>
                <wp:positionH relativeFrom="column">
                  <wp:posOffset>3086100</wp:posOffset>
                </wp:positionH>
                <wp:positionV relativeFrom="paragraph">
                  <wp:posOffset>1357630</wp:posOffset>
                </wp:positionV>
                <wp:extent cx="114300" cy="114300"/>
                <wp:effectExtent l="0" t="5080" r="0" b="4445"/>
                <wp:wrapNone/>
                <wp:docPr id="1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 o:spid="_x0000_s1026" type="#_x0000_t13" style="position:absolute;margin-left:243pt;margin-top:106.9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" fillcolor="#c9f" stroked="f"/>
            </w:pict>
          </mc:Fallback>
        </mc:AlternateContent>
      </w:r>
      <w:r>
        <w:rPr>
          <w:rFonts w:cs="Arial"/>
          <w:noProof/>
          <w:sz w:val="20"/>
          <w:lang w:val="en-US"/>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1012825</wp:posOffset>
                </wp:positionV>
                <wp:extent cx="114300" cy="114300"/>
                <wp:effectExtent l="0" t="3175" r="0" b="6350"/>
                <wp:wrapNone/>
                <wp:docPr id="1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13" style="position:absolute;margin-left:243pt;margin-top:79.75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" fillcolor="#c9f" stroked="f"/>
            </w:pict>
          </mc:Fallback>
        </mc:AlternateContent>
      </w:r>
      <w:r>
        <w:rPr>
          <w:rFonts w:cs="Arial"/>
          <w:noProof/>
          <w:sz w:val="20"/>
          <w:lang w:val="en-US"/>
        </w:rPr>
        <mc:AlternateContent>
          <mc:Choice Requires="wps">
            <w:drawing>
              <wp:anchor distT="0" distB="0" distL="114300" distR="114300" simplePos="0" relativeHeight="251656704" behindDoc="0" locked="0" layoutInCell="1" allowOverlap="1">
                <wp:simplePos x="0" y="0"/>
                <wp:positionH relativeFrom="column">
                  <wp:posOffset>1714500</wp:posOffset>
                </wp:positionH>
                <wp:positionV relativeFrom="paragraph">
                  <wp:posOffset>669925</wp:posOffset>
                </wp:positionV>
                <wp:extent cx="114300" cy="114300"/>
                <wp:effectExtent l="0" t="3175" r="0" b="6350"/>
                <wp:wrapNone/>
                <wp:docPr id="15"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ightArrow">
                          <a:avLst>
                            <a:gd name="adj1" fmla="val 50000"/>
                            <a:gd name="adj2" fmla="val 25000"/>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13" style="position:absolute;margin-left:135pt;margin-top:52.75pt;width:9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" fillcolor="#c9f" stroked="f"/>
            </w:pict>
          </mc:Fallback>
        </mc:AlternateContent>
      </w:r>
      <w:r w:rsidR="00B55EEC">
        <w:rPr>
          <w:rFonts w:cs="Arial"/>
          <w:noProof/>
          <w:sz w:val="20"/>
          <w:lang w:val="en-US"/>
        </w:rPr>
        <w:drawing>
          <wp:inline distT="0" distB="0" distL="0" distR="0">
            <wp:extent cx="2476500" cy="1943100"/>
            <wp:effectExtent l="19050" t="0" r="0" b="0"/>
            <wp:docPr id="8" name="Picture 8" descr="dye band00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e band001 copy"/>
                    <pic:cNvPicPr>
                      <a:picLocks noChangeAspect="1" noChangeArrowheads="1"/>
                    </pic:cNvPicPr>
                  </pic:nvPicPr>
                  <pic:blipFill>
                    <a:blip r:embed="rId18" cstate="print"/>
                    <a:srcRect/>
                    <a:stretch>
                      <a:fillRect/>
                    </a:stretch>
                  </pic:blipFill>
                  <pic:spPr bwMode="auto">
                    <a:xfrm>
                      <a:off x="0" y="0"/>
                      <a:ext cx="2476500" cy="1943100"/>
                    </a:xfrm>
                    <a:prstGeom prst="rect">
                      <a:avLst/>
                    </a:prstGeom>
                    <a:noFill/>
                    <a:ln w="9525">
                      <a:noFill/>
                      <a:miter lim="800000"/>
                      <a:headEnd/>
                      <a:tailEnd/>
                    </a:ln>
                  </pic:spPr>
                </pic:pic>
              </a:graphicData>
            </a:graphic>
          </wp:inline>
        </w:drawing>
      </w:r>
    </w:p>
    <w:p w:rsidR="00B00E49" w:rsidRDefault="00B00E49" w:rsidP="00B00E49">
      <w:pPr>
        <w:pStyle w:val="FigureTitle"/>
        <w:spacing w:before="0" w:after="0"/>
        <w:jc w:val="center"/>
        <w:rPr>
          <w:rFonts w:cs="Arial"/>
          <w:sz w:val="20"/>
        </w:rPr>
      </w:pPr>
      <w:r w:rsidRPr="00037D63">
        <w:rPr>
          <w:rFonts w:cs="Arial"/>
          <w:sz w:val="20"/>
        </w:rPr>
        <w:t xml:space="preserve">Figure </w:t>
      </w:r>
      <w:proofErr w:type="gramStart"/>
      <w:r>
        <w:rPr>
          <w:rFonts w:cs="Arial"/>
          <w:sz w:val="20"/>
        </w:rPr>
        <w:t>3</w:t>
      </w:r>
      <w:r w:rsidRPr="00037D63">
        <w:rPr>
          <w:rFonts w:cs="Arial"/>
          <w:sz w:val="20"/>
        </w:rPr>
        <w:t>.8  Dye</w:t>
      </w:r>
      <w:proofErr w:type="gramEnd"/>
      <w:r w:rsidRPr="00037D63">
        <w:rPr>
          <w:rFonts w:cs="Arial"/>
          <w:sz w:val="20"/>
        </w:rPr>
        <w:t xml:space="preserve"> banded wool staples</w:t>
      </w:r>
      <w:r>
        <w:rPr>
          <w:rFonts w:cs="Arial"/>
          <w:sz w:val="20"/>
        </w:rPr>
        <w:t>.  Source:  Chapman and Wheeler (1963)</w:t>
      </w:r>
    </w:p>
    <w:p w:rsidR="00B00E49" w:rsidRDefault="00B00E49" w:rsidP="00B00E49">
      <w:pPr>
        <w:pStyle w:val="FigureTitle"/>
        <w:spacing w:before="0" w:after="0"/>
        <w:rPr>
          <w:rFonts w:cs="Arial"/>
          <w:sz w:val="20"/>
        </w:rPr>
      </w:pPr>
    </w:p>
    <w:p w:rsidR="00B00E49" w:rsidRDefault="00B00E49" w:rsidP="00B00E49">
      <w:pPr>
        <w:pStyle w:val="FigureCaption"/>
        <w:spacing w:before="0" w:after="0"/>
        <w:ind w:left="720"/>
        <w:jc w:val="both"/>
        <w:rPr>
          <w:rFonts w:cs="Arial"/>
          <w:sz w:val="20"/>
        </w:rPr>
      </w:pPr>
      <w:r w:rsidRPr="00037D63">
        <w:rPr>
          <w:rFonts w:cs="Arial"/>
          <w:sz w:val="20"/>
        </w:rPr>
        <w:t xml:space="preserve">Three dye bands applied to the wool at skin level, at intervals of six weeks, to two Merinos with different growth rates; the staple from the animal on the right has a slower fibre growth rate. </w:t>
      </w:r>
    </w:p>
    <w:p w:rsidR="00342B00" w:rsidRPr="00037D63" w:rsidRDefault="00342B00" w:rsidP="007343B0">
      <w:pPr>
        <w:pStyle w:val="FigureCaption"/>
        <w:spacing w:before="0" w:after="0"/>
        <w:jc w:val="center"/>
        <w:rPr>
          <w:rFonts w:cs="Arial"/>
          <w:bCs w:val="0"/>
          <w:sz w:val="20"/>
        </w:rPr>
      </w:pPr>
    </w:p>
    <w:p w:rsidR="0029470B" w:rsidRPr="00037D63" w:rsidRDefault="0029470B" w:rsidP="007343B0">
      <w:pPr>
        <w:jc w:val="both"/>
        <w:rPr>
          <w:rFonts w:cs="Arial"/>
          <w:szCs w:val="20"/>
        </w:rPr>
      </w:pPr>
      <w:r w:rsidRPr="00037D63">
        <w:rPr>
          <w:rFonts w:cs="Arial"/>
          <w:szCs w:val="20"/>
        </w:rPr>
        <w:t xml:space="preserve">The frequency of </w:t>
      </w:r>
      <w:r w:rsidR="009750B1" w:rsidRPr="00037D63">
        <w:rPr>
          <w:rFonts w:cs="Arial"/>
          <w:szCs w:val="20"/>
        </w:rPr>
        <w:t xml:space="preserve">dye </w:t>
      </w:r>
      <w:r w:rsidRPr="00037D63">
        <w:rPr>
          <w:rFonts w:cs="Arial"/>
          <w:szCs w:val="20"/>
        </w:rPr>
        <w:t>application is also a limitation with this technique. Intervals of less than three weeks give unsatisfactory separation of bands and 4-6 weeks appears to be the optimal minimal interval between dying. In semi-acid environments fading of the band near the tip of the fleece becomes excessive after 7 months and thus shearing</w:t>
      </w:r>
      <w:r w:rsidR="005C429D" w:rsidRPr="00037D63">
        <w:rPr>
          <w:rFonts w:cs="Arial"/>
          <w:szCs w:val="20"/>
        </w:rPr>
        <w:t xml:space="preserve"> at 6 monthly intervals is generally</w:t>
      </w:r>
      <w:r w:rsidRPr="00037D63">
        <w:rPr>
          <w:rFonts w:cs="Arial"/>
          <w:szCs w:val="20"/>
        </w:rPr>
        <w:t xml:space="preserve"> required. The </w:t>
      </w:r>
      <w:r w:rsidR="00D913E0" w:rsidRPr="00037D63">
        <w:rPr>
          <w:rFonts w:cs="Arial"/>
          <w:szCs w:val="20"/>
        </w:rPr>
        <w:t>dye band</w:t>
      </w:r>
      <w:r w:rsidR="00442538" w:rsidRPr="00037D63">
        <w:rPr>
          <w:rFonts w:cs="Arial"/>
          <w:szCs w:val="20"/>
        </w:rPr>
        <w:t>ed</w:t>
      </w:r>
      <w:r w:rsidRPr="00037D63">
        <w:rPr>
          <w:rFonts w:cs="Arial"/>
          <w:szCs w:val="20"/>
        </w:rPr>
        <w:t xml:space="preserve"> staples are easily removed by close clipping with Oster animal clippers ensuring an even depth of wool remains behind without the need for second cuts. </w:t>
      </w:r>
      <w:r w:rsidR="00790896" w:rsidRPr="00037D63">
        <w:rPr>
          <w:rFonts w:cs="Arial"/>
          <w:szCs w:val="20"/>
        </w:rPr>
        <w:t xml:space="preserve">The staple structure will remain intact for subsequent measurement, if the staples are carefully removed from the surrounding fleece and rolled in a sheet of paper or sealed in a paper envelope the exact size as the staple. </w:t>
      </w:r>
      <w:r w:rsidR="000D1275" w:rsidRPr="00037D63">
        <w:rPr>
          <w:rFonts w:cs="Arial"/>
          <w:szCs w:val="20"/>
        </w:rPr>
        <w:t>When estimating wool growth, calculations must take into account that approximately 1.5</w:t>
      </w:r>
      <w:r w:rsidR="00AD3481" w:rsidRPr="00037D63">
        <w:rPr>
          <w:rFonts w:cs="Arial"/>
          <w:szCs w:val="20"/>
        </w:rPr>
        <w:t xml:space="preserve"> </w:t>
      </w:r>
      <w:r w:rsidR="000D1275" w:rsidRPr="00037D63">
        <w:rPr>
          <w:rFonts w:cs="Arial"/>
          <w:szCs w:val="20"/>
        </w:rPr>
        <w:t>mm of wool staple remains above the skin surface aft</w:t>
      </w:r>
      <w:r w:rsidR="0091091D" w:rsidRPr="00037D63">
        <w:rPr>
          <w:rFonts w:cs="Arial"/>
          <w:szCs w:val="20"/>
        </w:rPr>
        <w:t xml:space="preserve">er close clipping, and this wool is </w:t>
      </w:r>
      <w:r w:rsidR="000D1275" w:rsidRPr="00037D63">
        <w:rPr>
          <w:rFonts w:cs="Arial"/>
          <w:szCs w:val="20"/>
        </w:rPr>
        <w:t>readily dyed.</w:t>
      </w:r>
    </w:p>
    <w:p w:rsidR="0029470B" w:rsidRPr="00037D63" w:rsidRDefault="0029470B" w:rsidP="007343B0">
      <w:pPr>
        <w:jc w:val="both"/>
        <w:rPr>
          <w:rFonts w:cs="Arial"/>
          <w:szCs w:val="20"/>
        </w:rPr>
      </w:pPr>
    </w:p>
    <w:p w:rsidR="00B42612" w:rsidRPr="00037D63" w:rsidRDefault="0029470B" w:rsidP="007343B0">
      <w:pPr>
        <w:jc w:val="both"/>
        <w:rPr>
          <w:rFonts w:cs="Arial"/>
          <w:szCs w:val="20"/>
        </w:rPr>
      </w:pPr>
      <w:r w:rsidRPr="00037D63">
        <w:rPr>
          <w:rFonts w:cs="Arial"/>
          <w:szCs w:val="20"/>
        </w:rPr>
        <w:t>Staple length measurements from each sheep can be made for each time interval by determining</w:t>
      </w:r>
      <w:r w:rsidR="00B42612" w:rsidRPr="00037D63">
        <w:rPr>
          <w:rFonts w:cs="Arial"/>
          <w:szCs w:val="20"/>
        </w:rPr>
        <w:t>:</w:t>
      </w:r>
    </w:p>
    <w:p w:rsidR="00B42612" w:rsidRPr="00037D63" w:rsidRDefault="00B42612" w:rsidP="007343B0">
      <w:pPr>
        <w:rPr>
          <w:rFonts w:cs="Arial"/>
          <w:szCs w:val="20"/>
        </w:rPr>
      </w:pPr>
    </w:p>
    <w:p w:rsidR="00B42612" w:rsidRPr="00037D63" w:rsidRDefault="00B42612" w:rsidP="007343B0">
      <w:pPr>
        <w:numPr>
          <w:ilvl w:val="0"/>
          <w:numId w:val="20"/>
        </w:numPr>
        <w:rPr>
          <w:rFonts w:cs="Arial"/>
          <w:szCs w:val="20"/>
        </w:rPr>
      </w:pPr>
      <w:r w:rsidRPr="00037D63">
        <w:rPr>
          <w:rFonts w:cs="Arial"/>
          <w:szCs w:val="20"/>
        </w:rPr>
        <w:lastRenderedPageBreak/>
        <w:t>T</w:t>
      </w:r>
      <w:r w:rsidR="0029470B" w:rsidRPr="00037D63">
        <w:rPr>
          <w:rFonts w:cs="Arial"/>
          <w:szCs w:val="20"/>
        </w:rPr>
        <w:t xml:space="preserve">he distance along the </w:t>
      </w:r>
      <w:r w:rsidR="000D1275" w:rsidRPr="00037D63">
        <w:rPr>
          <w:rFonts w:cs="Arial"/>
          <w:szCs w:val="20"/>
        </w:rPr>
        <w:t>fibre from</w:t>
      </w:r>
      <w:r w:rsidR="0029470B" w:rsidRPr="00037D63">
        <w:rPr>
          <w:rFonts w:cs="Arial"/>
          <w:szCs w:val="20"/>
        </w:rPr>
        <w:t xml:space="preserve"> the skin surface to the lower margin of the previous </w:t>
      </w:r>
      <w:r w:rsidR="00D913E0" w:rsidRPr="00037D63">
        <w:rPr>
          <w:rFonts w:cs="Arial"/>
          <w:szCs w:val="20"/>
        </w:rPr>
        <w:t>dye band</w:t>
      </w:r>
      <w:r w:rsidR="0029470B" w:rsidRPr="00037D63">
        <w:rPr>
          <w:rFonts w:cs="Arial"/>
          <w:szCs w:val="20"/>
        </w:rPr>
        <w:t xml:space="preserve"> or </w:t>
      </w:r>
    </w:p>
    <w:p w:rsidR="0029470B" w:rsidRPr="00037D63" w:rsidRDefault="00B42612" w:rsidP="007343B0">
      <w:pPr>
        <w:numPr>
          <w:ilvl w:val="0"/>
          <w:numId w:val="20"/>
        </w:numPr>
        <w:rPr>
          <w:rFonts w:cs="Arial"/>
          <w:szCs w:val="20"/>
        </w:rPr>
      </w:pPr>
      <w:r w:rsidRPr="00037D63">
        <w:rPr>
          <w:rFonts w:cs="Arial"/>
          <w:szCs w:val="20"/>
        </w:rPr>
        <w:t>T</w:t>
      </w:r>
      <w:r w:rsidR="0029470B" w:rsidRPr="00037D63">
        <w:rPr>
          <w:rFonts w:cs="Arial"/>
          <w:szCs w:val="20"/>
        </w:rPr>
        <w:t>he distance between the</w:t>
      </w:r>
      <w:r w:rsidR="00593E36" w:rsidRPr="00037D63">
        <w:rPr>
          <w:rFonts w:cs="Arial"/>
          <w:szCs w:val="20"/>
        </w:rPr>
        <w:t xml:space="preserve"> trailing edges of adjacent </w:t>
      </w:r>
      <w:r w:rsidR="00D913E0" w:rsidRPr="00037D63">
        <w:rPr>
          <w:rFonts w:cs="Arial"/>
          <w:szCs w:val="20"/>
        </w:rPr>
        <w:t>dye band</w:t>
      </w:r>
      <w:r w:rsidR="0029470B" w:rsidRPr="00037D63">
        <w:rPr>
          <w:rFonts w:cs="Arial"/>
          <w:szCs w:val="20"/>
        </w:rPr>
        <w:t xml:space="preserve">s. </w:t>
      </w:r>
    </w:p>
    <w:p w:rsidR="0029470B" w:rsidRPr="00037D63" w:rsidRDefault="0029470B" w:rsidP="007343B0">
      <w:pPr>
        <w:rPr>
          <w:rFonts w:cs="Arial"/>
          <w:szCs w:val="20"/>
        </w:rPr>
      </w:pPr>
    </w:p>
    <w:p w:rsidR="0029470B" w:rsidRPr="00037D63" w:rsidRDefault="0029470B" w:rsidP="007343B0">
      <w:pPr>
        <w:jc w:val="both"/>
        <w:rPr>
          <w:rFonts w:cs="Arial"/>
          <w:szCs w:val="20"/>
        </w:rPr>
      </w:pPr>
      <w:r w:rsidRPr="00037D63">
        <w:rPr>
          <w:rFonts w:cs="Arial"/>
          <w:szCs w:val="20"/>
        </w:rPr>
        <w:t xml:space="preserve">Estimating clean wool weights are somewhat laborious, requiring multiple immersions in several changes of degreasing solvent. The wet staple is accurately cut along the bottom of the </w:t>
      </w:r>
      <w:r w:rsidR="00D913E0" w:rsidRPr="00037D63">
        <w:rPr>
          <w:rFonts w:cs="Arial"/>
          <w:szCs w:val="20"/>
        </w:rPr>
        <w:t>dye band</w:t>
      </w:r>
      <w:r w:rsidRPr="00037D63">
        <w:rPr>
          <w:rFonts w:cs="Arial"/>
          <w:szCs w:val="20"/>
        </w:rPr>
        <w:t xml:space="preserve"> before the solvent is evaporated and the vegetable material removed with forceps. The staple sub-samples are then oven dried, weighed and converted to a percentage of either total fleece weight or clean fleece weight (oven dried) from the tattooed mid-side patches. </w:t>
      </w:r>
    </w:p>
    <w:p w:rsidR="00E37AB1" w:rsidRPr="00037D63" w:rsidRDefault="00E37AB1" w:rsidP="007343B0">
      <w:pPr>
        <w:jc w:val="both"/>
        <w:rPr>
          <w:rFonts w:cs="Arial"/>
          <w:szCs w:val="20"/>
        </w:rPr>
      </w:pPr>
    </w:p>
    <w:p w:rsidR="004813B3" w:rsidRPr="00037D63" w:rsidRDefault="00E37AB1" w:rsidP="007343B0">
      <w:pPr>
        <w:jc w:val="both"/>
        <w:rPr>
          <w:rFonts w:cs="Arial"/>
          <w:szCs w:val="20"/>
        </w:rPr>
      </w:pPr>
      <w:proofErr w:type="spellStart"/>
      <w:r w:rsidRPr="00037D63">
        <w:rPr>
          <w:rFonts w:cs="Arial"/>
          <w:szCs w:val="20"/>
        </w:rPr>
        <w:t>Langlands</w:t>
      </w:r>
      <w:proofErr w:type="spellEnd"/>
      <w:r w:rsidRPr="00037D63">
        <w:rPr>
          <w:rFonts w:cs="Arial"/>
          <w:szCs w:val="20"/>
        </w:rPr>
        <w:t xml:space="preserve"> and Wheeler </w:t>
      </w:r>
      <w:r w:rsidR="00210CC5" w:rsidRPr="00037D63">
        <w:rPr>
          <w:rFonts w:cs="Arial"/>
          <w:szCs w:val="20"/>
        </w:rPr>
        <w:t xml:space="preserve">(1968) </w:t>
      </w:r>
      <w:r w:rsidR="003500E8" w:rsidRPr="00037D63">
        <w:rPr>
          <w:rFonts w:cs="Arial"/>
          <w:szCs w:val="20"/>
        </w:rPr>
        <w:t xml:space="preserve">estimated clean dry fleece weight as the product of the </w:t>
      </w:r>
      <w:r w:rsidR="00D15B79" w:rsidRPr="00037D63">
        <w:rPr>
          <w:rFonts w:cs="Arial"/>
          <w:szCs w:val="20"/>
        </w:rPr>
        <w:t>grea</w:t>
      </w:r>
      <w:r w:rsidR="003500E8" w:rsidRPr="00037D63">
        <w:rPr>
          <w:rFonts w:cs="Arial"/>
          <w:szCs w:val="20"/>
        </w:rPr>
        <w:t>sy fleece weight and the clean wool content</w:t>
      </w:r>
      <w:r w:rsidR="00D15B79" w:rsidRPr="00037D63">
        <w:rPr>
          <w:rFonts w:cs="Arial"/>
          <w:szCs w:val="20"/>
        </w:rPr>
        <w:t xml:space="preserve"> from the mid-side patch (scoured according to Chapman 1960). Mean daily wool production </w:t>
      </w:r>
      <w:r w:rsidR="00D15B79" w:rsidRPr="00037D63">
        <w:rPr>
          <w:rFonts w:cs="Arial"/>
          <w:i/>
          <w:szCs w:val="20"/>
        </w:rPr>
        <w:t>y</w:t>
      </w:r>
      <w:r w:rsidR="00D15B79" w:rsidRPr="00037D63">
        <w:rPr>
          <w:rFonts w:cs="Arial"/>
          <w:szCs w:val="20"/>
        </w:rPr>
        <w:t xml:space="preserve"> </w:t>
      </w:r>
      <w:r w:rsidR="00210CC5" w:rsidRPr="00037D63">
        <w:rPr>
          <w:rFonts w:cs="Arial"/>
          <w:szCs w:val="20"/>
        </w:rPr>
        <w:t>was</w:t>
      </w:r>
      <w:r w:rsidR="004813B3" w:rsidRPr="00037D63">
        <w:rPr>
          <w:rFonts w:cs="Arial"/>
          <w:szCs w:val="20"/>
        </w:rPr>
        <w:t xml:space="preserve"> calculated according to the equation:</w:t>
      </w:r>
    </w:p>
    <w:p w:rsidR="004C26DB" w:rsidRPr="00037D63" w:rsidRDefault="004813B3" w:rsidP="007343B0">
      <w:pPr>
        <w:jc w:val="both"/>
        <w:rPr>
          <w:rFonts w:cs="Arial"/>
          <w:szCs w:val="20"/>
        </w:rPr>
      </w:pPr>
      <w:r w:rsidRPr="00037D63">
        <w:rPr>
          <w:rFonts w:cs="Arial"/>
          <w:i/>
          <w:szCs w:val="20"/>
        </w:rPr>
        <w:t>y</w:t>
      </w:r>
      <w:r w:rsidRPr="00037D63">
        <w:rPr>
          <w:rFonts w:cs="Arial"/>
          <w:szCs w:val="20"/>
        </w:rPr>
        <w:t xml:space="preserve"> = (</w:t>
      </w:r>
      <w:r w:rsidRPr="00037D63">
        <w:rPr>
          <w:rFonts w:cs="Arial"/>
          <w:i/>
          <w:szCs w:val="20"/>
        </w:rPr>
        <w:t>AB</w:t>
      </w:r>
      <w:r w:rsidRPr="00037D63">
        <w:rPr>
          <w:rFonts w:cs="Arial"/>
          <w:szCs w:val="20"/>
        </w:rPr>
        <w:t>) / (</w:t>
      </w:r>
      <w:r w:rsidRPr="00037D63">
        <w:rPr>
          <w:rFonts w:cs="Arial"/>
          <w:i/>
          <w:szCs w:val="20"/>
        </w:rPr>
        <w:t>CD</w:t>
      </w:r>
      <w:r w:rsidRPr="00037D63">
        <w:rPr>
          <w:rFonts w:cs="Arial"/>
          <w:szCs w:val="20"/>
        </w:rPr>
        <w:t xml:space="preserve">) </w:t>
      </w:r>
    </w:p>
    <w:p w:rsidR="004813B3" w:rsidRDefault="004C26DB" w:rsidP="007343B0">
      <w:pPr>
        <w:jc w:val="both"/>
        <w:rPr>
          <w:rFonts w:cs="Arial"/>
          <w:szCs w:val="20"/>
        </w:rPr>
      </w:pPr>
      <w:r w:rsidRPr="00037D63">
        <w:rPr>
          <w:rFonts w:cs="Arial"/>
          <w:szCs w:val="20"/>
        </w:rPr>
        <w:t>where</w:t>
      </w:r>
      <w:r w:rsidRPr="00037D63">
        <w:rPr>
          <w:rFonts w:cs="Arial"/>
          <w:szCs w:val="20"/>
        </w:rPr>
        <w:tab/>
      </w:r>
      <w:r w:rsidR="004813B3" w:rsidRPr="00037D63">
        <w:rPr>
          <w:rFonts w:cs="Arial"/>
          <w:i/>
          <w:szCs w:val="20"/>
        </w:rPr>
        <w:t>A</w:t>
      </w:r>
      <w:r w:rsidR="004813B3" w:rsidRPr="00037D63">
        <w:rPr>
          <w:rFonts w:cs="Arial"/>
          <w:szCs w:val="20"/>
        </w:rPr>
        <w:t xml:space="preserve"> is</w:t>
      </w:r>
      <w:r w:rsidRPr="00037D63">
        <w:rPr>
          <w:rFonts w:cs="Arial"/>
          <w:szCs w:val="20"/>
        </w:rPr>
        <w:t xml:space="preserve"> the weight of clean wool in the mid-side patch or between successive </w:t>
      </w:r>
      <w:r w:rsidR="002531E6" w:rsidRPr="00037D63">
        <w:rPr>
          <w:rFonts w:cs="Arial"/>
          <w:szCs w:val="20"/>
        </w:rPr>
        <w:t>dye bands</w:t>
      </w:r>
    </w:p>
    <w:p w:rsidR="004C26DB" w:rsidRPr="00037D63" w:rsidRDefault="004C26DB" w:rsidP="007343B0">
      <w:pPr>
        <w:jc w:val="both"/>
        <w:rPr>
          <w:rFonts w:cs="Arial"/>
          <w:szCs w:val="20"/>
        </w:rPr>
      </w:pPr>
      <w:r w:rsidRPr="00037D63">
        <w:rPr>
          <w:rFonts w:cs="Arial"/>
          <w:i/>
          <w:szCs w:val="20"/>
        </w:rPr>
        <w:t>B</w:t>
      </w:r>
      <w:r w:rsidR="00F6333B" w:rsidRPr="00037D63">
        <w:rPr>
          <w:rFonts w:cs="Arial"/>
          <w:szCs w:val="20"/>
        </w:rPr>
        <w:t xml:space="preserve"> is the clean fleece weight</w:t>
      </w:r>
    </w:p>
    <w:p w:rsidR="00F6333B" w:rsidRPr="00037D63" w:rsidRDefault="00F6333B" w:rsidP="007343B0">
      <w:pPr>
        <w:jc w:val="both"/>
        <w:rPr>
          <w:rFonts w:cs="Arial"/>
          <w:szCs w:val="20"/>
        </w:rPr>
      </w:pPr>
      <w:r w:rsidRPr="00037D63">
        <w:rPr>
          <w:rFonts w:cs="Arial"/>
          <w:i/>
          <w:szCs w:val="20"/>
        </w:rPr>
        <w:t>C</w:t>
      </w:r>
      <w:r w:rsidRPr="00037D63">
        <w:rPr>
          <w:rFonts w:cs="Arial"/>
          <w:szCs w:val="20"/>
        </w:rPr>
        <w:t xml:space="preserve"> is the number of days between </w:t>
      </w:r>
      <w:r w:rsidR="002531E6" w:rsidRPr="00037D63">
        <w:rPr>
          <w:rFonts w:cs="Arial"/>
          <w:szCs w:val="20"/>
        </w:rPr>
        <w:t>dye bands</w:t>
      </w:r>
    </w:p>
    <w:p w:rsidR="00F6333B" w:rsidRPr="00037D63" w:rsidRDefault="00F6333B" w:rsidP="007343B0">
      <w:pPr>
        <w:jc w:val="both"/>
        <w:rPr>
          <w:rFonts w:cs="Arial"/>
          <w:szCs w:val="20"/>
        </w:rPr>
      </w:pPr>
      <w:r w:rsidRPr="00037D63">
        <w:rPr>
          <w:rFonts w:cs="Arial"/>
          <w:i/>
          <w:szCs w:val="20"/>
        </w:rPr>
        <w:t>D</w:t>
      </w:r>
      <w:r w:rsidRPr="00037D63">
        <w:rPr>
          <w:rFonts w:cs="Arial"/>
          <w:szCs w:val="20"/>
        </w:rPr>
        <w:t xml:space="preserve"> is the weight of clean wool</w:t>
      </w:r>
      <w:r w:rsidR="00743856" w:rsidRPr="00037D63">
        <w:rPr>
          <w:rFonts w:cs="Arial"/>
          <w:szCs w:val="20"/>
        </w:rPr>
        <w:t xml:space="preserve"> in the mid-side patch that has grown between </w:t>
      </w:r>
      <w:r w:rsidR="000B059D">
        <w:rPr>
          <w:rFonts w:cs="Arial"/>
          <w:szCs w:val="20"/>
        </w:rPr>
        <w:tab/>
      </w:r>
      <w:r w:rsidR="00743856" w:rsidRPr="00037D63">
        <w:rPr>
          <w:rFonts w:cs="Arial"/>
          <w:szCs w:val="20"/>
        </w:rPr>
        <w:t xml:space="preserve">shearings or the weight of the </w:t>
      </w:r>
      <w:r w:rsidR="002531E6" w:rsidRPr="00037D63">
        <w:rPr>
          <w:rFonts w:cs="Arial"/>
          <w:szCs w:val="20"/>
        </w:rPr>
        <w:t>dye band</w:t>
      </w:r>
      <w:r w:rsidR="00743856" w:rsidRPr="00037D63">
        <w:rPr>
          <w:rFonts w:cs="Arial"/>
          <w:szCs w:val="20"/>
        </w:rPr>
        <w:t xml:space="preserve"> staple below the initial </w:t>
      </w:r>
      <w:r w:rsidR="002531E6" w:rsidRPr="00037D63">
        <w:rPr>
          <w:rFonts w:cs="Arial"/>
          <w:szCs w:val="20"/>
        </w:rPr>
        <w:t>dye band</w:t>
      </w:r>
    </w:p>
    <w:p w:rsidR="009804B4" w:rsidRPr="00037D63" w:rsidRDefault="009804B4" w:rsidP="007343B0">
      <w:pPr>
        <w:jc w:val="both"/>
        <w:rPr>
          <w:rFonts w:cs="Arial"/>
          <w:szCs w:val="20"/>
        </w:rPr>
      </w:pPr>
    </w:p>
    <w:p w:rsidR="00AF4C7B" w:rsidRDefault="009804B4" w:rsidP="007343B0">
      <w:pPr>
        <w:jc w:val="both"/>
        <w:rPr>
          <w:rFonts w:cs="Arial"/>
          <w:szCs w:val="20"/>
        </w:rPr>
      </w:pPr>
      <w:proofErr w:type="spellStart"/>
      <w:r w:rsidRPr="00037D63">
        <w:rPr>
          <w:rFonts w:cs="Arial"/>
          <w:szCs w:val="20"/>
        </w:rPr>
        <w:t>McCloughry</w:t>
      </w:r>
      <w:proofErr w:type="spellEnd"/>
      <w:r w:rsidRPr="00037D63">
        <w:rPr>
          <w:rFonts w:cs="Arial"/>
          <w:szCs w:val="20"/>
        </w:rPr>
        <w:t xml:space="preserve"> </w:t>
      </w:r>
      <w:r w:rsidR="004345CA" w:rsidRPr="00037D63">
        <w:rPr>
          <w:rFonts w:cs="Arial"/>
          <w:szCs w:val="20"/>
        </w:rPr>
        <w:t xml:space="preserve">(1997) </w:t>
      </w:r>
      <w:r w:rsidRPr="00037D63">
        <w:rPr>
          <w:rFonts w:cs="Arial"/>
          <w:szCs w:val="20"/>
        </w:rPr>
        <w:t xml:space="preserve">has modified the </w:t>
      </w:r>
      <w:r w:rsidR="00D913E0" w:rsidRPr="00037D63">
        <w:rPr>
          <w:rFonts w:cs="Arial"/>
          <w:szCs w:val="20"/>
        </w:rPr>
        <w:t>dye banding</w:t>
      </w:r>
      <w:r w:rsidRPr="00037D63">
        <w:rPr>
          <w:rFonts w:cs="Arial"/>
          <w:szCs w:val="20"/>
        </w:rPr>
        <w:t xml:space="preserve"> technique by using a commercially available hair dye cream (Schwarzkopf®</w:t>
      </w:r>
      <w:r w:rsidR="00E71570" w:rsidRPr="00037D63">
        <w:rPr>
          <w:rFonts w:cs="Arial"/>
          <w:szCs w:val="20"/>
        </w:rPr>
        <w:t xml:space="preserve"> </w:t>
      </w:r>
      <w:proofErr w:type="spellStart"/>
      <w:r w:rsidR="00E71570" w:rsidRPr="00037D63">
        <w:rPr>
          <w:rFonts w:cs="Arial"/>
          <w:szCs w:val="20"/>
        </w:rPr>
        <w:t>I</w:t>
      </w:r>
      <w:r w:rsidRPr="00037D63">
        <w:rPr>
          <w:rFonts w:cs="Arial"/>
          <w:szCs w:val="20"/>
        </w:rPr>
        <w:t>gora</w:t>
      </w:r>
      <w:proofErr w:type="spellEnd"/>
      <w:r w:rsidRPr="00037D63">
        <w:rPr>
          <w:rFonts w:cs="Arial"/>
          <w:szCs w:val="20"/>
        </w:rPr>
        <w:t>-</w:t>
      </w:r>
      <w:proofErr w:type="spellStart"/>
      <w:r w:rsidRPr="00037D63">
        <w:rPr>
          <w:rFonts w:cs="Arial"/>
          <w:szCs w:val="20"/>
        </w:rPr>
        <w:t>Roya</w:t>
      </w:r>
      <w:proofErr w:type="spellEnd"/>
      <w:r w:rsidRPr="00037D63">
        <w:rPr>
          <w:rFonts w:cs="Arial"/>
          <w:szCs w:val="20"/>
        </w:rPr>
        <w:t xml:space="preserve">-NFI Black; mixed with </w:t>
      </w:r>
      <w:proofErr w:type="spellStart"/>
      <w:r w:rsidRPr="00037D63">
        <w:rPr>
          <w:rFonts w:cs="Arial"/>
          <w:szCs w:val="20"/>
        </w:rPr>
        <w:t>Oxigenta</w:t>
      </w:r>
      <w:proofErr w:type="spellEnd"/>
      <w:r w:rsidRPr="00037D63">
        <w:rPr>
          <w:rFonts w:cs="Arial"/>
          <w:szCs w:val="20"/>
        </w:rPr>
        <w:t xml:space="preserve"> 6% activator immediately prior to application). Whilst the cream dye is only active for one hour after mixing, it offers several advantages over the traditional </w:t>
      </w:r>
      <w:proofErr w:type="spellStart"/>
      <w:r w:rsidRPr="00037D63">
        <w:rPr>
          <w:rFonts w:cs="Arial"/>
          <w:szCs w:val="20"/>
        </w:rPr>
        <w:t>Durafur</w:t>
      </w:r>
      <w:proofErr w:type="spellEnd"/>
      <w:r w:rsidRPr="00037D63">
        <w:rPr>
          <w:rFonts w:cs="Arial"/>
          <w:szCs w:val="20"/>
        </w:rPr>
        <w:t xml:space="preserve"> </w:t>
      </w:r>
      <w:r w:rsidR="007E27E9" w:rsidRPr="00037D63">
        <w:rPr>
          <w:rFonts w:cs="Arial"/>
          <w:szCs w:val="20"/>
        </w:rPr>
        <w:t>B</w:t>
      </w:r>
      <w:r w:rsidRPr="00037D63">
        <w:rPr>
          <w:rFonts w:cs="Arial"/>
          <w:szCs w:val="20"/>
        </w:rPr>
        <w:t xml:space="preserve">lack R solution. In the </w:t>
      </w:r>
      <w:proofErr w:type="spellStart"/>
      <w:r w:rsidR="007E27E9" w:rsidRPr="00037D63">
        <w:rPr>
          <w:rFonts w:cs="Arial"/>
          <w:szCs w:val="20"/>
        </w:rPr>
        <w:t>McCloughry</w:t>
      </w:r>
      <w:proofErr w:type="spellEnd"/>
      <w:r w:rsidR="007E27E9" w:rsidRPr="00037D63">
        <w:rPr>
          <w:rFonts w:cs="Arial"/>
          <w:szCs w:val="20"/>
        </w:rPr>
        <w:t xml:space="preserve"> experiment, t</w:t>
      </w:r>
      <w:r w:rsidRPr="00037D63">
        <w:rPr>
          <w:rFonts w:cs="Arial"/>
          <w:szCs w:val="20"/>
        </w:rPr>
        <w:t xml:space="preserve">he cream </w:t>
      </w:r>
    </w:p>
    <w:p w:rsidR="009804B4" w:rsidRPr="00037D63" w:rsidRDefault="009804B4" w:rsidP="007343B0">
      <w:pPr>
        <w:jc w:val="both"/>
        <w:rPr>
          <w:rFonts w:cs="Arial"/>
          <w:szCs w:val="20"/>
        </w:rPr>
      </w:pPr>
      <w:r w:rsidRPr="00037D63">
        <w:rPr>
          <w:rFonts w:cs="Arial"/>
          <w:szCs w:val="20"/>
        </w:rPr>
        <w:t>dye consistently produc</w:t>
      </w:r>
      <w:r w:rsidR="007E27E9" w:rsidRPr="00037D63">
        <w:rPr>
          <w:rFonts w:cs="Arial"/>
          <w:szCs w:val="20"/>
        </w:rPr>
        <w:t xml:space="preserve">ed a finer band at skin level than the corresponding </w:t>
      </w:r>
      <w:proofErr w:type="spellStart"/>
      <w:r w:rsidR="007E27E9" w:rsidRPr="00037D63">
        <w:rPr>
          <w:rFonts w:cs="Arial"/>
          <w:szCs w:val="20"/>
        </w:rPr>
        <w:t>Durafur</w:t>
      </w:r>
      <w:proofErr w:type="spellEnd"/>
      <w:r w:rsidR="007E27E9" w:rsidRPr="00037D63">
        <w:rPr>
          <w:rFonts w:cs="Arial"/>
          <w:szCs w:val="20"/>
        </w:rPr>
        <w:t xml:space="preserve"> Black R. This allows length growth rate to be measured over shorter intervals or</w:t>
      </w:r>
      <w:r w:rsidR="00D144A6" w:rsidRPr="00037D63">
        <w:rPr>
          <w:rFonts w:cs="Arial"/>
          <w:szCs w:val="20"/>
        </w:rPr>
        <w:t xml:space="preserve"> </w:t>
      </w:r>
      <w:r w:rsidR="007E27E9" w:rsidRPr="00037D63">
        <w:rPr>
          <w:rFonts w:cs="Arial"/>
          <w:szCs w:val="20"/>
        </w:rPr>
        <w:t>in animals with inherently lower rates of fibre growth.</w:t>
      </w:r>
      <w:r w:rsidR="00D144A6" w:rsidRPr="00037D63">
        <w:rPr>
          <w:rFonts w:cs="Arial"/>
          <w:szCs w:val="20"/>
        </w:rPr>
        <w:t xml:space="preserve"> A</w:t>
      </w:r>
      <w:r w:rsidR="0091091D" w:rsidRPr="00037D63">
        <w:rPr>
          <w:rFonts w:cs="Arial"/>
          <w:szCs w:val="20"/>
        </w:rPr>
        <w:t>nother</w:t>
      </w:r>
      <w:r w:rsidR="00D144A6" w:rsidRPr="00037D63">
        <w:rPr>
          <w:rFonts w:cs="Arial"/>
          <w:szCs w:val="20"/>
        </w:rPr>
        <w:t xml:space="preserve"> positive feature of the cream dye is its safe formulation for use in humans, thus minimising the health risks </w:t>
      </w:r>
      <w:r w:rsidR="0091091D" w:rsidRPr="00037D63">
        <w:rPr>
          <w:rFonts w:cs="Arial"/>
          <w:szCs w:val="20"/>
        </w:rPr>
        <w:t xml:space="preserve">to the experimenter and animal </w:t>
      </w:r>
      <w:r w:rsidR="00D144A6" w:rsidRPr="00037D63">
        <w:rPr>
          <w:rFonts w:cs="Arial"/>
          <w:szCs w:val="20"/>
        </w:rPr>
        <w:t xml:space="preserve">imposed by using </w:t>
      </w:r>
      <w:proofErr w:type="spellStart"/>
      <w:r w:rsidR="00D144A6" w:rsidRPr="00037D63">
        <w:rPr>
          <w:rFonts w:cs="Arial"/>
          <w:szCs w:val="20"/>
        </w:rPr>
        <w:t>Durafur</w:t>
      </w:r>
      <w:proofErr w:type="spellEnd"/>
      <w:r w:rsidR="00D144A6" w:rsidRPr="00037D63">
        <w:rPr>
          <w:rFonts w:cs="Arial"/>
          <w:szCs w:val="20"/>
        </w:rPr>
        <w:t xml:space="preserve"> Black R</w:t>
      </w:r>
      <w:r w:rsidR="00E71570" w:rsidRPr="00037D63">
        <w:rPr>
          <w:rFonts w:cs="Arial"/>
          <w:szCs w:val="20"/>
        </w:rPr>
        <w:t>.</w:t>
      </w:r>
    </w:p>
    <w:p w:rsidR="00EB0558" w:rsidRPr="00037D63" w:rsidRDefault="00EB0558" w:rsidP="007343B0">
      <w:pPr>
        <w:jc w:val="both"/>
        <w:rPr>
          <w:rFonts w:cs="Arial"/>
          <w:szCs w:val="20"/>
        </w:rPr>
      </w:pPr>
    </w:p>
    <w:p w:rsidR="00830A28" w:rsidRPr="000B059D" w:rsidRDefault="00830A28" w:rsidP="007343B0">
      <w:pPr>
        <w:pStyle w:val="Heading1"/>
        <w:rPr>
          <w:rFonts w:cs="Arial"/>
          <w:sz w:val="28"/>
          <w:szCs w:val="28"/>
        </w:rPr>
      </w:pPr>
      <w:r w:rsidRPr="000B059D">
        <w:rPr>
          <w:rFonts w:cs="Arial"/>
          <w:sz w:val="28"/>
          <w:szCs w:val="28"/>
        </w:rPr>
        <w:t xml:space="preserve">Cell </w:t>
      </w:r>
      <w:r w:rsidR="005E080E">
        <w:rPr>
          <w:rFonts w:cs="Arial"/>
          <w:sz w:val="28"/>
          <w:szCs w:val="28"/>
        </w:rPr>
        <w:t>b</w:t>
      </w:r>
      <w:r w:rsidRPr="000B059D">
        <w:rPr>
          <w:rFonts w:cs="Arial"/>
          <w:sz w:val="28"/>
          <w:szCs w:val="28"/>
        </w:rPr>
        <w:t xml:space="preserve">iology </w:t>
      </w:r>
      <w:r w:rsidR="005E080E">
        <w:rPr>
          <w:rFonts w:cs="Arial"/>
          <w:sz w:val="28"/>
          <w:szCs w:val="28"/>
        </w:rPr>
        <w:t>t</w:t>
      </w:r>
      <w:r w:rsidRPr="000B059D">
        <w:rPr>
          <w:rFonts w:cs="Arial"/>
          <w:sz w:val="28"/>
          <w:szCs w:val="28"/>
        </w:rPr>
        <w:t xml:space="preserve">echniques </w:t>
      </w:r>
      <w:r w:rsidR="005E080E">
        <w:rPr>
          <w:rFonts w:cs="Arial"/>
          <w:sz w:val="28"/>
          <w:szCs w:val="28"/>
        </w:rPr>
        <w:t>f</w:t>
      </w:r>
      <w:r w:rsidR="00A33AB4" w:rsidRPr="000B059D">
        <w:rPr>
          <w:rFonts w:cs="Arial"/>
          <w:sz w:val="28"/>
          <w:szCs w:val="28"/>
        </w:rPr>
        <w:t>or</w:t>
      </w:r>
      <w:r w:rsidRPr="000B059D">
        <w:rPr>
          <w:rFonts w:cs="Arial"/>
          <w:sz w:val="28"/>
          <w:szCs w:val="28"/>
        </w:rPr>
        <w:t xml:space="preserve"> </w:t>
      </w:r>
      <w:r w:rsidR="005E080E">
        <w:rPr>
          <w:rFonts w:cs="Arial"/>
          <w:sz w:val="28"/>
          <w:szCs w:val="28"/>
        </w:rPr>
        <w:t>e</w:t>
      </w:r>
      <w:r w:rsidRPr="000B059D">
        <w:rPr>
          <w:rFonts w:cs="Arial"/>
          <w:sz w:val="28"/>
          <w:szCs w:val="28"/>
        </w:rPr>
        <w:t>stim</w:t>
      </w:r>
      <w:r w:rsidR="00A33AB4" w:rsidRPr="000B059D">
        <w:rPr>
          <w:rFonts w:cs="Arial"/>
          <w:sz w:val="28"/>
          <w:szCs w:val="28"/>
        </w:rPr>
        <w:t>ating</w:t>
      </w:r>
      <w:r w:rsidRPr="000B059D">
        <w:rPr>
          <w:rFonts w:cs="Arial"/>
          <w:sz w:val="28"/>
          <w:szCs w:val="28"/>
        </w:rPr>
        <w:t xml:space="preserve"> </w:t>
      </w:r>
      <w:r w:rsidR="005E080E">
        <w:rPr>
          <w:rFonts w:cs="Arial"/>
          <w:sz w:val="28"/>
          <w:szCs w:val="28"/>
        </w:rPr>
        <w:t>w</w:t>
      </w:r>
      <w:r w:rsidRPr="000B059D">
        <w:rPr>
          <w:rFonts w:cs="Arial"/>
          <w:sz w:val="28"/>
          <w:szCs w:val="28"/>
        </w:rPr>
        <w:t xml:space="preserve">ool </w:t>
      </w:r>
      <w:r w:rsidR="005E080E">
        <w:rPr>
          <w:rFonts w:cs="Arial"/>
          <w:sz w:val="28"/>
          <w:szCs w:val="28"/>
        </w:rPr>
        <w:t>g</w:t>
      </w:r>
      <w:r w:rsidRPr="000B059D">
        <w:rPr>
          <w:rFonts w:cs="Arial"/>
          <w:sz w:val="28"/>
          <w:szCs w:val="28"/>
        </w:rPr>
        <w:t>rowth</w:t>
      </w:r>
    </w:p>
    <w:p w:rsidR="00830A28" w:rsidRPr="00037D63" w:rsidRDefault="00830A28" w:rsidP="007343B0">
      <w:pPr>
        <w:rPr>
          <w:rFonts w:cs="Arial"/>
          <w:szCs w:val="20"/>
        </w:rPr>
      </w:pPr>
    </w:p>
    <w:p w:rsidR="00830A28" w:rsidRPr="00037D63" w:rsidRDefault="00830A28" w:rsidP="007343B0">
      <w:pPr>
        <w:jc w:val="both"/>
        <w:rPr>
          <w:rFonts w:cs="Arial"/>
          <w:szCs w:val="20"/>
        </w:rPr>
      </w:pPr>
      <w:r w:rsidRPr="00037D63">
        <w:rPr>
          <w:rFonts w:cs="Arial"/>
          <w:szCs w:val="20"/>
        </w:rPr>
        <w:t>In the previous sections</w:t>
      </w:r>
      <w:r w:rsidR="0025752C" w:rsidRPr="00037D63">
        <w:rPr>
          <w:rFonts w:cs="Arial"/>
          <w:szCs w:val="20"/>
        </w:rPr>
        <w:t>,</w:t>
      </w:r>
      <w:r w:rsidRPr="00037D63">
        <w:rPr>
          <w:rFonts w:cs="Arial"/>
          <w:szCs w:val="20"/>
        </w:rPr>
        <w:t xml:space="preserve"> we have reviewed two techniques</w:t>
      </w:r>
      <w:r w:rsidR="00A33AB4" w:rsidRPr="00037D63">
        <w:rPr>
          <w:rFonts w:cs="Arial"/>
          <w:szCs w:val="20"/>
        </w:rPr>
        <w:t xml:space="preserve"> that estimate wool growth by directly measuring fibre growth over a defined time interval. Both these techniques have produced useful data</w:t>
      </w:r>
      <w:r w:rsidR="00B920F9" w:rsidRPr="00037D63">
        <w:rPr>
          <w:rFonts w:cs="Arial"/>
          <w:szCs w:val="20"/>
        </w:rPr>
        <w:t xml:space="preserve"> in the study of wool growth, but neither technique can adequately address the events occurring a</w:t>
      </w:r>
      <w:r w:rsidR="0091091D" w:rsidRPr="00037D63">
        <w:rPr>
          <w:rFonts w:cs="Arial"/>
          <w:szCs w:val="20"/>
        </w:rPr>
        <w:t>t the level of the follicle</w:t>
      </w:r>
      <w:r w:rsidR="00B920F9" w:rsidRPr="00037D63">
        <w:rPr>
          <w:rFonts w:cs="Arial"/>
          <w:szCs w:val="20"/>
        </w:rPr>
        <w:t xml:space="preserve">. </w:t>
      </w:r>
      <w:r w:rsidR="0091091D" w:rsidRPr="00037D63">
        <w:rPr>
          <w:rFonts w:cs="Arial"/>
          <w:szCs w:val="20"/>
        </w:rPr>
        <w:t>The rate of wool production is a function of many interactions including nutrition, genotype, photoperiod (</w:t>
      </w:r>
      <w:proofErr w:type="spellStart"/>
      <w:r w:rsidR="00E56C04" w:rsidRPr="00037D63">
        <w:rPr>
          <w:rFonts w:cs="Arial"/>
          <w:szCs w:val="20"/>
        </w:rPr>
        <w:t>Sc</w:t>
      </w:r>
      <w:r w:rsidR="004345CA" w:rsidRPr="00037D63">
        <w:rPr>
          <w:rFonts w:cs="Arial"/>
          <w:szCs w:val="20"/>
        </w:rPr>
        <w:t>h</w:t>
      </w:r>
      <w:r w:rsidR="00E56C04" w:rsidRPr="00037D63">
        <w:rPr>
          <w:rFonts w:cs="Arial"/>
          <w:szCs w:val="20"/>
        </w:rPr>
        <w:t>inkel</w:t>
      </w:r>
      <w:proofErr w:type="spellEnd"/>
      <w:r w:rsidR="00E56C04" w:rsidRPr="00037D63">
        <w:rPr>
          <w:rFonts w:cs="Arial"/>
          <w:szCs w:val="20"/>
        </w:rPr>
        <w:t>, 1961, 1962; Black and Reis, 1979</w:t>
      </w:r>
      <w:r w:rsidR="0091091D" w:rsidRPr="00037D63">
        <w:rPr>
          <w:rFonts w:cs="Arial"/>
          <w:szCs w:val="20"/>
        </w:rPr>
        <w:t xml:space="preserve">) all of which alter both the rate of keratin synthesis in the </w:t>
      </w:r>
      <w:proofErr w:type="spellStart"/>
      <w:r w:rsidR="0091091D" w:rsidRPr="00037D63">
        <w:rPr>
          <w:rFonts w:cs="Arial"/>
          <w:szCs w:val="20"/>
        </w:rPr>
        <w:t>keratogenous</w:t>
      </w:r>
      <w:proofErr w:type="spellEnd"/>
      <w:r w:rsidR="0091091D" w:rsidRPr="00037D63">
        <w:rPr>
          <w:rFonts w:cs="Arial"/>
          <w:szCs w:val="20"/>
        </w:rPr>
        <w:t xml:space="preserve"> zone of the follicle and the rate of cell division in the follicle bulb. Actively dividing cells in the follicle bulb rapidly undergo one of several differentiation pathways </w:t>
      </w:r>
      <w:r w:rsidR="002D7E5C" w:rsidRPr="00037D63">
        <w:rPr>
          <w:rFonts w:cs="Arial"/>
          <w:szCs w:val="20"/>
        </w:rPr>
        <w:t>that direct cells into</w:t>
      </w:r>
      <w:r w:rsidR="0086264C" w:rsidRPr="00037D63">
        <w:rPr>
          <w:rFonts w:cs="Arial"/>
          <w:szCs w:val="20"/>
        </w:rPr>
        <w:t xml:space="preserve"> forming </w:t>
      </w:r>
      <w:r w:rsidR="0091091D" w:rsidRPr="00037D63">
        <w:rPr>
          <w:rFonts w:cs="Arial"/>
          <w:szCs w:val="20"/>
        </w:rPr>
        <w:t>one of the cellular components of either the follicle or the wool fibre.</w:t>
      </w:r>
      <w:r w:rsidR="0086264C" w:rsidRPr="00037D63">
        <w:rPr>
          <w:rFonts w:cs="Arial"/>
          <w:szCs w:val="20"/>
        </w:rPr>
        <w:t xml:space="preserve"> </w:t>
      </w:r>
      <w:r w:rsidR="00B920F9" w:rsidRPr="00037D63">
        <w:rPr>
          <w:rFonts w:cs="Arial"/>
          <w:szCs w:val="20"/>
        </w:rPr>
        <w:t>As the follicle bulb contributes the cells that ultimately give rise to the wool fibre it is not surprising that researchers have explored</w:t>
      </w:r>
      <w:r w:rsidR="002D7E5C" w:rsidRPr="00037D63">
        <w:rPr>
          <w:rFonts w:cs="Arial"/>
          <w:szCs w:val="20"/>
        </w:rPr>
        <w:t xml:space="preserve"> cell biology </w:t>
      </w:r>
      <w:r w:rsidR="00867AF5" w:rsidRPr="00037D63">
        <w:rPr>
          <w:rFonts w:cs="Arial"/>
          <w:szCs w:val="20"/>
        </w:rPr>
        <w:t xml:space="preserve">as an approach </w:t>
      </w:r>
      <w:r w:rsidR="002D7E5C" w:rsidRPr="00037D63">
        <w:rPr>
          <w:rFonts w:cs="Arial"/>
          <w:szCs w:val="20"/>
        </w:rPr>
        <w:t xml:space="preserve">for </w:t>
      </w:r>
      <w:r w:rsidR="00867AF5" w:rsidRPr="00037D63">
        <w:rPr>
          <w:rFonts w:cs="Arial"/>
          <w:szCs w:val="20"/>
        </w:rPr>
        <w:t>expand</w:t>
      </w:r>
      <w:r w:rsidR="002D7E5C" w:rsidRPr="00037D63">
        <w:rPr>
          <w:rFonts w:cs="Arial"/>
          <w:szCs w:val="20"/>
        </w:rPr>
        <w:t>ing</w:t>
      </w:r>
      <w:r w:rsidR="00867AF5" w:rsidRPr="00037D63">
        <w:rPr>
          <w:rFonts w:cs="Arial"/>
          <w:szCs w:val="20"/>
        </w:rPr>
        <w:t xml:space="preserve"> our knowledge of wool growth. Thus, establishing cell cycle times and the proportion of follicle bulb cells undergoing cell division in response to various stimuli, </w:t>
      </w:r>
      <w:r w:rsidR="0018742C" w:rsidRPr="00037D63">
        <w:rPr>
          <w:rFonts w:cs="Arial"/>
          <w:szCs w:val="20"/>
        </w:rPr>
        <w:t>such data generate</w:t>
      </w:r>
      <w:r w:rsidR="00867AF5" w:rsidRPr="00037D63">
        <w:rPr>
          <w:rFonts w:cs="Arial"/>
          <w:szCs w:val="20"/>
        </w:rPr>
        <w:t xml:space="preserve"> a greater understanding of the mechanisms driving fibre growth.</w:t>
      </w:r>
    </w:p>
    <w:p w:rsidR="00867AF5" w:rsidRPr="00037D63" w:rsidRDefault="00867AF5" w:rsidP="007343B0">
      <w:pPr>
        <w:rPr>
          <w:rFonts w:cs="Arial"/>
          <w:szCs w:val="20"/>
        </w:rPr>
      </w:pPr>
    </w:p>
    <w:p w:rsidR="00694EFC" w:rsidRPr="00037D63" w:rsidRDefault="00867AF5" w:rsidP="007343B0">
      <w:pPr>
        <w:jc w:val="both"/>
        <w:rPr>
          <w:rFonts w:cs="Arial"/>
          <w:szCs w:val="20"/>
        </w:rPr>
      </w:pPr>
      <w:r w:rsidRPr="00037D63">
        <w:rPr>
          <w:rFonts w:cs="Arial"/>
          <w:szCs w:val="20"/>
        </w:rPr>
        <w:t xml:space="preserve">In general, the rates of cell division and </w:t>
      </w:r>
      <w:r w:rsidR="0018742C" w:rsidRPr="00037D63">
        <w:rPr>
          <w:rFonts w:cs="Arial"/>
          <w:szCs w:val="20"/>
        </w:rPr>
        <w:t xml:space="preserve">the duration of </w:t>
      </w:r>
      <w:r w:rsidRPr="00037D63">
        <w:rPr>
          <w:rFonts w:cs="Arial"/>
          <w:szCs w:val="20"/>
        </w:rPr>
        <w:t>cell cycling can be determined by measuring endogenous</w:t>
      </w:r>
      <w:r w:rsidR="00B35373" w:rsidRPr="00037D63">
        <w:rPr>
          <w:rFonts w:cs="Arial"/>
          <w:szCs w:val="20"/>
        </w:rPr>
        <w:t xml:space="preserve"> markers of cell activity or by cell perturbation </w:t>
      </w:r>
      <w:r w:rsidR="0018742C" w:rsidRPr="00037D63">
        <w:rPr>
          <w:rFonts w:cs="Arial"/>
          <w:szCs w:val="20"/>
        </w:rPr>
        <w:t>protocols</w:t>
      </w:r>
      <w:r w:rsidR="00B35373" w:rsidRPr="00037D63">
        <w:rPr>
          <w:rFonts w:cs="Arial"/>
          <w:szCs w:val="20"/>
        </w:rPr>
        <w:t>.</w:t>
      </w:r>
    </w:p>
    <w:p w:rsidR="006907C0" w:rsidRDefault="006907C0" w:rsidP="007343B0">
      <w:pPr>
        <w:jc w:val="both"/>
        <w:rPr>
          <w:rFonts w:cs="Arial"/>
          <w:szCs w:val="20"/>
        </w:rPr>
      </w:pPr>
    </w:p>
    <w:p w:rsidR="00B35373" w:rsidRPr="00037D63" w:rsidRDefault="00B35373" w:rsidP="007343B0">
      <w:pPr>
        <w:jc w:val="both"/>
        <w:rPr>
          <w:rFonts w:cs="Arial"/>
          <w:szCs w:val="20"/>
        </w:rPr>
      </w:pPr>
      <w:r w:rsidRPr="00037D63">
        <w:rPr>
          <w:rFonts w:cs="Arial"/>
          <w:szCs w:val="20"/>
        </w:rPr>
        <w:t>Endogenous markers of cell activity can include</w:t>
      </w:r>
    </w:p>
    <w:p w:rsidR="002B687D" w:rsidRPr="00037D63" w:rsidRDefault="002B687D" w:rsidP="007343B0">
      <w:pPr>
        <w:rPr>
          <w:rFonts w:cs="Arial"/>
          <w:szCs w:val="20"/>
        </w:rPr>
      </w:pPr>
    </w:p>
    <w:p w:rsidR="00B35373" w:rsidRPr="00037D63" w:rsidRDefault="002B687D" w:rsidP="007343B0">
      <w:pPr>
        <w:numPr>
          <w:ilvl w:val="1"/>
          <w:numId w:val="14"/>
        </w:numPr>
        <w:tabs>
          <w:tab w:val="clear" w:pos="2524"/>
        </w:tabs>
        <w:ind w:left="0" w:firstLine="0"/>
        <w:rPr>
          <w:rFonts w:cs="Arial"/>
          <w:szCs w:val="20"/>
        </w:rPr>
      </w:pPr>
      <w:r w:rsidRPr="00037D63">
        <w:rPr>
          <w:rFonts w:cs="Arial"/>
          <w:szCs w:val="20"/>
        </w:rPr>
        <w:t>T</w:t>
      </w:r>
      <w:r w:rsidR="00B35373" w:rsidRPr="00037D63">
        <w:rPr>
          <w:rFonts w:cs="Arial"/>
          <w:szCs w:val="20"/>
        </w:rPr>
        <w:t>otal DNA content</w:t>
      </w:r>
    </w:p>
    <w:p w:rsidR="00B35373" w:rsidRPr="00037D63" w:rsidRDefault="00B35373" w:rsidP="007343B0">
      <w:pPr>
        <w:numPr>
          <w:ilvl w:val="1"/>
          <w:numId w:val="14"/>
        </w:numPr>
        <w:tabs>
          <w:tab w:val="clear" w:pos="2524"/>
        </w:tabs>
        <w:ind w:left="0" w:firstLine="0"/>
        <w:rPr>
          <w:rFonts w:cs="Arial"/>
          <w:szCs w:val="20"/>
        </w:rPr>
      </w:pPr>
      <w:r w:rsidRPr="00037D63">
        <w:rPr>
          <w:rFonts w:cs="Arial"/>
          <w:szCs w:val="20"/>
        </w:rPr>
        <w:t>Histone mRNA quantification</w:t>
      </w:r>
    </w:p>
    <w:p w:rsidR="00B35373" w:rsidRPr="00037D63" w:rsidRDefault="002B687D" w:rsidP="007343B0">
      <w:pPr>
        <w:numPr>
          <w:ilvl w:val="1"/>
          <w:numId w:val="14"/>
        </w:numPr>
        <w:tabs>
          <w:tab w:val="clear" w:pos="2524"/>
        </w:tabs>
        <w:ind w:left="0" w:firstLine="0"/>
        <w:rPr>
          <w:rFonts w:cs="Arial"/>
          <w:szCs w:val="20"/>
        </w:rPr>
      </w:pPr>
      <w:r w:rsidRPr="00037D63">
        <w:rPr>
          <w:rFonts w:cs="Arial"/>
          <w:szCs w:val="20"/>
        </w:rPr>
        <w:t>Mitotic Index (c</w:t>
      </w:r>
      <w:r w:rsidR="00B35373" w:rsidRPr="00037D63">
        <w:rPr>
          <w:rFonts w:cs="Arial"/>
          <w:szCs w:val="20"/>
        </w:rPr>
        <w:t>ondensed chromatin</w:t>
      </w:r>
      <w:r w:rsidRPr="00037D63">
        <w:rPr>
          <w:rFonts w:cs="Arial"/>
          <w:szCs w:val="20"/>
        </w:rPr>
        <w:t>)</w:t>
      </w:r>
    </w:p>
    <w:p w:rsidR="002B687D" w:rsidRPr="00037D63" w:rsidRDefault="002B687D" w:rsidP="007343B0">
      <w:pPr>
        <w:numPr>
          <w:ilvl w:val="1"/>
          <w:numId w:val="14"/>
        </w:numPr>
        <w:tabs>
          <w:tab w:val="clear" w:pos="2524"/>
        </w:tabs>
        <w:ind w:left="0" w:firstLine="0"/>
        <w:rPr>
          <w:rFonts w:cs="Arial"/>
          <w:szCs w:val="20"/>
        </w:rPr>
      </w:pPr>
      <w:r w:rsidRPr="00037D63">
        <w:rPr>
          <w:rFonts w:cs="Arial"/>
          <w:szCs w:val="20"/>
        </w:rPr>
        <w:t>PCNA quantification</w:t>
      </w:r>
    </w:p>
    <w:p w:rsidR="002B687D" w:rsidRPr="00037D63" w:rsidRDefault="002B687D" w:rsidP="007343B0">
      <w:pPr>
        <w:rPr>
          <w:rFonts w:cs="Arial"/>
          <w:szCs w:val="20"/>
        </w:rPr>
      </w:pPr>
    </w:p>
    <w:p w:rsidR="002B687D" w:rsidRPr="00037D63" w:rsidRDefault="00AC6428" w:rsidP="007343B0">
      <w:pPr>
        <w:jc w:val="both"/>
        <w:rPr>
          <w:rFonts w:cs="Arial"/>
          <w:szCs w:val="20"/>
        </w:rPr>
      </w:pPr>
      <w:r w:rsidRPr="00037D63">
        <w:rPr>
          <w:rFonts w:cs="Arial"/>
          <w:szCs w:val="20"/>
        </w:rPr>
        <w:t>The total amount of deoxyribonucleic acid is useful w</w:t>
      </w:r>
      <w:r w:rsidR="00EB60A6" w:rsidRPr="00037D63">
        <w:rPr>
          <w:rFonts w:cs="Arial"/>
          <w:szCs w:val="20"/>
        </w:rPr>
        <w:t>here cell numbers have</w:t>
      </w:r>
      <w:r w:rsidRPr="00037D63">
        <w:rPr>
          <w:rFonts w:cs="Arial"/>
          <w:szCs w:val="20"/>
        </w:rPr>
        <w:t xml:space="preserve"> been quantified. The assumption with the approach is that cells undergoing division will have progressed through </w:t>
      </w:r>
      <w:r w:rsidRPr="00037D63">
        <w:rPr>
          <w:rFonts w:cs="Arial"/>
          <w:szCs w:val="20"/>
        </w:rPr>
        <w:lastRenderedPageBreak/>
        <w:t xml:space="preserve">DNA replication. Therefore, these cells will have two copies of </w:t>
      </w:r>
      <w:r w:rsidR="00EB60A6" w:rsidRPr="00037D63">
        <w:rPr>
          <w:rFonts w:cs="Arial"/>
          <w:szCs w:val="20"/>
        </w:rPr>
        <w:t xml:space="preserve">genomic </w:t>
      </w:r>
      <w:r w:rsidRPr="00037D63">
        <w:rPr>
          <w:rFonts w:cs="Arial"/>
          <w:szCs w:val="20"/>
        </w:rPr>
        <w:t xml:space="preserve">DNA compared to cells in interphase, </w:t>
      </w:r>
      <w:r w:rsidR="00AE250B" w:rsidRPr="00037D63">
        <w:rPr>
          <w:rFonts w:cs="Arial"/>
          <w:szCs w:val="20"/>
        </w:rPr>
        <w:t xml:space="preserve">which have one copy of DNA. Modern techniques use fluorescent labelling </w:t>
      </w:r>
      <w:r w:rsidR="00B36843" w:rsidRPr="00037D63">
        <w:rPr>
          <w:rFonts w:cs="Arial"/>
          <w:szCs w:val="20"/>
        </w:rPr>
        <w:t xml:space="preserve">of cell nuclei to analyse </w:t>
      </w:r>
      <w:r w:rsidR="00EB60A6" w:rsidRPr="00037D63">
        <w:rPr>
          <w:rFonts w:cs="Arial"/>
          <w:szCs w:val="20"/>
        </w:rPr>
        <w:t xml:space="preserve">DNA content in </w:t>
      </w:r>
      <w:r w:rsidR="00252E04" w:rsidRPr="00037D63">
        <w:rPr>
          <w:rFonts w:cs="Arial"/>
          <w:szCs w:val="20"/>
        </w:rPr>
        <w:t xml:space="preserve">cell </w:t>
      </w:r>
      <w:r w:rsidR="00B36843" w:rsidRPr="00037D63">
        <w:rPr>
          <w:rFonts w:cs="Arial"/>
          <w:szCs w:val="20"/>
        </w:rPr>
        <w:t>population</w:t>
      </w:r>
      <w:r w:rsidR="00252E04" w:rsidRPr="00037D63">
        <w:rPr>
          <w:rFonts w:cs="Arial"/>
          <w:szCs w:val="20"/>
        </w:rPr>
        <w:t>s. Cells in G2/M phase will have twice the fluorescence as quiescent and G1 cells. As cells in S phase are actively synthesising DNA they will</w:t>
      </w:r>
      <w:r w:rsidR="00F76188" w:rsidRPr="00037D63">
        <w:rPr>
          <w:rFonts w:cs="Arial"/>
          <w:szCs w:val="20"/>
        </w:rPr>
        <w:t xml:space="preserve"> have intermediate values of fluorescence. Unfortunately, this technique is </w:t>
      </w:r>
      <w:r w:rsidR="0025752C" w:rsidRPr="00037D63">
        <w:rPr>
          <w:rFonts w:cs="Arial"/>
          <w:szCs w:val="20"/>
        </w:rPr>
        <w:t>applied most readily</w:t>
      </w:r>
      <w:r w:rsidR="00F76188" w:rsidRPr="00037D63">
        <w:rPr>
          <w:rFonts w:cs="Arial"/>
          <w:szCs w:val="20"/>
        </w:rPr>
        <w:t xml:space="preserve"> to </w:t>
      </w:r>
      <w:r w:rsidR="00EB60A6" w:rsidRPr="00037D63">
        <w:rPr>
          <w:rFonts w:cs="Arial"/>
          <w:szCs w:val="20"/>
        </w:rPr>
        <w:t xml:space="preserve">experimental </w:t>
      </w:r>
      <w:r w:rsidR="00F76188" w:rsidRPr="00037D63">
        <w:rPr>
          <w:rFonts w:cs="Arial"/>
          <w:szCs w:val="20"/>
        </w:rPr>
        <w:t xml:space="preserve">situations where the cells are in suspension rather than </w:t>
      </w:r>
      <w:r w:rsidR="00F76188" w:rsidRPr="00037D63">
        <w:rPr>
          <w:rFonts w:cs="Arial"/>
          <w:i/>
          <w:szCs w:val="20"/>
        </w:rPr>
        <w:t>in situ</w:t>
      </w:r>
      <w:r w:rsidR="00F76188" w:rsidRPr="00037D63">
        <w:rPr>
          <w:rFonts w:cs="Arial"/>
          <w:szCs w:val="20"/>
        </w:rPr>
        <w:t xml:space="preserve"> and flow </w:t>
      </w:r>
      <w:proofErr w:type="spellStart"/>
      <w:r w:rsidR="00F76188" w:rsidRPr="00037D63">
        <w:rPr>
          <w:rFonts w:cs="Arial"/>
          <w:szCs w:val="20"/>
        </w:rPr>
        <w:t>cytometry</w:t>
      </w:r>
      <w:proofErr w:type="spellEnd"/>
      <w:r w:rsidR="00F76188" w:rsidRPr="00037D63">
        <w:rPr>
          <w:rFonts w:cs="Arial"/>
          <w:szCs w:val="20"/>
        </w:rPr>
        <w:t xml:space="preserve"> is used to </w:t>
      </w:r>
      <w:r w:rsidR="00672027" w:rsidRPr="00037D63">
        <w:rPr>
          <w:rFonts w:cs="Arial"/>
          <w:szCs w:val="20"/>
        </w:rPr>
        <w:t>monitor fluorescence. Even when cells are in suspension, the results can be skewed if the fidelity of the fluorescence of an individual cell is compromised. This can occur if cells adhere to one</w:t>
      </w:r>
      <w:r w:rsidR="00651C9D" w:rsidRPr="00037D63">
        <w:rPr>
          <w:rFonts w:cs="Arial"/>
          <w:szCs w:val="20"/>
        </w:rPr>
        <w:t xml:space="preserve"> another or pass through the</w:t>
      </w:r>
      <w:r w:rsidR="00672027" w:rsidRPr="00037D63">
        <w:rPr>
          <w:rFonts w:cs="Arial"/>
          <w:szCs w:val="20"/>
        </w:rPr>
        <w:t xml:space="preserve"> laser detector simultaneously. Another limitation is that it is difficult to know</w:t>
      </w:r>
      <w:r w:rsidR="00651C9D" w:rsidRPr="00037D63">
        <w:rPr>
          <w:rFonts w:cs="Arial"/>
          <w:szCs w:val="20"/>
        </w:rPr>
        <w:t xml:space="preserve"> the time of entry into and the duration of the mitotic phase for each of the cells processed.</w:t>
      </w:r>
    </w:p>
    <w:p w:rsidR="00651C9D" w:rsidRPr="00037D63" w:rsidRDefault="00651C9D" w:rsidP="007343B0">
      <w:pPr>
        <w:rPr>
          <w:rFonts w:cs="Arial"/>
          <w:szCs w:val="20"/>
        </w:rPr>
      </w:pPr>
    </w:p>
    <w:p w:rsidR="00651C9D" w:rsidRPr="00037D63" w:rsidRDefault="00651C9D" w:rsidP="007343B0">
      <w:pPr>
        <w:jc w:val="both"/>
        <w:rPr>
          <w:rFonts w:cs="Arial"/>
          <w:szCs w:val="20"/>
        </w:rPr>
      </w:pPr>
      <w:r w:rsidRPr="00037D63">
        <w:rPr>
          <w:rFonts w:cs="Arial"/>
          <w:szCs w:val="20"/>
        </w:rPr>
        <w:t xml:space="preserve">Histones are </w:t>
      </w:r>
      <w:r w:rsidR="00EB60A6" w:rsidRPr="00037D63">
        <w:rPr>
          <w:rFonts w:cs="Arial"/>
          <w:szCs w:val="20"/>
        </w:rPr>
        <w:t xml:space="preserve">proteins </w:t>
      </w:r>
      <w:r w:rsidRPr="00037D63">
        <w:rPr>
          <w:rFonts w:cs="Arial"/>
          <w:szCs w:val="20"/>
        </w:rPr>
        <w:t xml:space="preserve">primarily synthesised during S phase as a function of DNA replication and </w:t>
      </w:r>
      <w:r w:rsidR="006E3187" w:rsidRPr="00037D63">
        <w:rPr>
          <w:rFonts w:cs="Arial"/>
          <w:szCs w:val="20"/>
        </w:rPr>
        <w:t xml:space="preserve">chromatin </w:t>
      </w:r>
      <w:r w:rsidRPr="00037D63">
        <w:rPr>
          <w:rFonts w:cs="Arial"/>
          <w:szCs w:val="20"/>
        </w:rPr>
        <w:t>condensation</w:t>
      </w:r>
      <w:r w:rsidR="006E3187" w:rsidRPr="00037D63">
        <w:rPr>
          <w:rFonts w:cs="Arial"/>
          <w:szCs w:val="20"/>
        </w:rPr>
        <w:t>.</w:t>
      </w:r>
      <w:r w:rsidR="006D57E0" w:rsidRPr="00037D63">
        <w:rPr>
          <w:rFonts w:cs="Arial"/>
          <w:szCs w:val="20"/>
        </w:rPr>
        <w:t xml:space="preserve"> In fact, the rates of DNA synthesis, histone synthesis and chromatin assembly (the n</w:t>
      </w:r>
      <w:r w:rsidR="00620842" w:rsidRPr="00037D63">
        <w:rPr>
          <w:rFonts w:cs="Arial"/>
          <w:szCs w:val="20"/>
        </w:rPr>
        <w:t>ewly synthesised DNA bound by</w:t>
      </w:r>
      <w:r w:rsidR="006D57E0" w:rsidRPr="00037D63">
        <w:rPr>
          <w:rFonts w:cs="Arial"/>
          <w:szCs w:val="20"/>
        </w:rPr>
        <w:t xml:space="preserve"> histone</w:t>
      </w:r>
      <w:r w:rsidR="00F958F6" w:rsidRPr="00037D63">
        <w:rPr>
          <w:rFonts w:cs="Arial"/>
          <w:szCs w:val="20"/>
        </w:rPr>
        <w:t xml:space="preserve"> protein</w:t>
      </w:r>
      <w:r w:rsidR="00620842" w:rsidRPr="00037D63">
        <w:rPr>
          <w:rFonts w:cs="Arial"/>
          <w:szCs w:val="20"/>
        </w:rPr>
        <w:t>s</w:t>
      </w:r>
      <w:r w:rsidR="00F958F6" w:rsidRPr="00037D63">
        <w:rPr>
          <w:rFonts w:cs="Arial"/>
          <w:szCs w:val="20"/>
        </w:rPr>
        <w:t xml:space="preserve">) is tightly co-ordinated. </w:t>
      </w:r>
      <w:r w:rsidR="006E3187" w:rsidRPr="00037D63">
        <w:rPr>
          <w:rFonts w:cs="Arial"/>
          <w:szCs w:val="20"/>
        </w:rPr>
        <w:t>In many cells the levels of histone mRNA will increase as much as 30-50 fold. There are</w:t>
      </w:r>
      <w:r w:rsidR="00620842" w:rsidRPr="00037D63">
        <w:rPr>
          <w:rFonts w:cs="Arial"/>
          <w:szCs w:val="20"/>
        </w:rPr>
        <w:t>,</w:t>
      </w:r>
      <w:r w:rsidR="006E3187" w:rsidRPr="00037D63">
        <w:rPr>
          <w:rFonts w:cs="Arial"/>
          <w:szCs w:val="20"/>
        </w:rPr>
        <w:t xml:space="preserve"> however</w:t>
      </w:r>
      <w:r w:rsidR="00620842" w:rsidRPr="00037D63">
        <w:rPr>
          <w:rFonts w:cs="Arial"/>
          <w:szCs w:val="20"/>
        </w:rPr>
        <w:t>,</w:t>
      </w:r>
      <w:r w:rsidR="006E3187" w:rsidRPr="00037D63">
        <w:rPr>
          <w:rFonts w:cs="Arial"/>
          <w:szCs w:val="20"/>
        </w:rPr>
        <w:t xml:space="preserve"> many histone proteins synthesised in cells and not all histones are</w:t>
      </w:r>
      <w:r w:rsidR="006D57E0" w:rsidRPr="00037D63">
        <w:rPr>
          <w:rFonts w:cs="Arial"/>
          <w:szCs w:val="20"/>
        </w:rPr>
        <w:t xml:space="preserve"> S phase regulated.</w:t>
      </w:r>
      <w:r w:rsidR="00F958F6" w:rsidRPr="00037D63">
        <w:rPr>
          <w:rFonts w:cs="Arial"/>
          <w:szCs w:val="20"/>
        </w:rPr>
        <w:t xml:space="preserve"> For example, the histone H5 in </w:t>
      </w:r>
      <w:proofErr w:type="spellStart"/>
      <w:r w:rsidR="00F958F6" w:rsidRPr="00037D63">
        <w:rPr>
          <w:rFonts w:cs="Arial"/>
          <w:szCs w:val="20"/>
        </w:rPr>
        <w:t>erythroid</w:t>
      </w:r>
      <w:proofErr w:type="spellEnd"/>
      <w:r w:rsidR="00F958F6" w:rsidRPr="00037D63">
        <w:rPr>
          <w:rFonts w:cs="Arial"/>
          <w:szCs w:val="20"/>
        </w:rPr>
        <w:t xml:space="preserve"> cells is not S phase regulated and thus</w:t>
      </w:r>
      <w:r w:rsidR="00EB3E6E" w:rsidRPr="00037D63">
        <w:rPr>
          <w:rFonts w:cs="Arial"/>
          <w:szCs w:val="20"/>
        </w:rPr>
        <w:t xml:space="preserve"> an increase in histone levels does not necessarily equate to </w:t>
      </w:r>
      <w:r w:rsidR="009D3C54" w:rsidRPr="00037D63">
        <w:rPr>
          <w:rFonts w:cs="Arial"/>
          <w:szCs w:val="20"/>
        </w:rPr>
        <w:t>cells in</w:t>
      </w:r>
      <w:r w:rsidR="00EB3E6E" w:rsidRPr="00037D63">
        <w:rPr>
          <w:rFonts w:cs="Arial"/>
          <w:szCs w:val="20"/>
        </w:rPr>
        <w:t xml:space="preserve"> S phase. Furthermore, the quantification of total histone synthesis is not readily achievable in tissue sections</w:t>
      </w:r>
      <w:r w:rsidR="009D3C54" w:rsidRPr="00037D63">
        <w:rPr>
          <w:rFonts w:cs="Arial"/>
          <w:szCs w:val="20"/>
        </w:rPr>
        <w:t>.</w:t>
      </w:r>
    </w:p>
    <w:p w:rsidR="009D3C54" w:rsidRPr="00037D63" w:rsidRDefault="009D3C54" w:rsidP="007343B0">
      <w:pPr>
        <w:jc w:val="both"/>
        <w:rPr>
          <w:rFonts w:cs="Arial"/>
          <w:szCs w:val="20"/>
        </w:rPr>
      </w:pPr>
    </w:p>
    <w:p w:rsidR="009D3C54" w:rsidRPr="00037D63" w:rsidRDefault="009D3C54" w:rsidP="007343B0">
      <w:pPr>
        <w:jc w:val="both"/>
        <w:rPr>
          <w:rFonts w:cs="Arial"/>
          <w:szCs w:val="20"/>
        </w:rPr>
      </w:pPr>
      <w:r w:rsidRPr="00037D63">
        <w:rPr>
          <w:rFonts w:cs="Arial"/>
          <w:szCs w:val="20"/>
        </w:rPr>
        <w:t xml:space="preserve">PCNA – proliferative cellular nuclear antigen is also known as </w:t>
      </w:r>
      <w:proofErr w:type="spellStart"/>
      <w:r w:rsidRPr="00037D63">
        <w:rPr>
          <w:rFonts w:cs="Arial"/>
          <w:szCs w:val="20"/>
        </w:rPr>
        <w:t>cyclin</w:t>
      </w:r>
      <w:proofErr w:type="spellEnd"/>
      <w:r w:rsidRPr="00037D63">
        <w:rPr>
          <w:rFonts w:cs="Arial"/>
          <w:szCs w:val="20"/>
        </w:rPr>
        <w:t>. PCNA</w:t>
      </w:r>
      <w:r w:rsidR="005D14CF" w:rsidRPr="00037D63">
        <w:rPr>
          <w:rFonts w:cs="Arial"/>
          <w:szCs w:val="20"/>
        </w:rPr>
        <w:t xml:space="preserve"> is an essential protein for DNA replication. In combination with another protein known as Replication Factor C (RFC), PCNA binds DNA Polymerase and maintains the association of the polymerase with its template during the DNA replication process, allowing an uninterrupted synthesis o</w:t>
      </w:r>
      <w:r w:rsidR="002638F8" w:rsidRPr="00037D63">
        <w:rPr>
          <w:rFonts w:cs="Arial"/>
          <w:szCs w:val="20"/>
        </w:rPr>
        <w:t xml:space="preserve">f </w:t>
      </w:r>
      <w:proofErr w:type="spellStart"/>
      <w:r w:rsidR="002638F8" w:rsidRPr="00037D63">
        <w:rPr>
          <w:rFonts w:cs="Arial"/>
          <w:szCs w:val="20"/>
        </w:rPr>
        <w:t>kilobases</w:t>
      </w:r>
      <w:proofErr w:type="spellEnd"/>
      <w:r w:rsidR="002638F8" w:rsidRPr="00037D63">
        <w:rPr>
          <w:rFonts w:cs="Arial"/>
          <w:szCs w:val="20"/>
        </w:rPr>
        <w:t xml:space="preserve"> of DNA. The synthesis of PCNA</w:t>
      </w:r>
      <w:r w:rsidR="008C0E47" w:rsidRPr="00037D63">
        <w:rPr>
          <w:rFonts w:cs="Arial"/>
          <w:szCs w:val="20"/>
        </w:rPr>
        <w:t>,</w:t>
      </w:r>
      <w:r w:rsidR="002638F8" w:rsidRPr="00037D63">
        <w:rPr>
          <w:rFonts w:cs="Arial"/>
          <w:szCs w:val="20"/>
        </w:rPr>
        <w:t xml:space="preserve"> increases in early G1 and reaches peak levels during S phase. It has been used as an indicator of cell proliferation but quantification of PCNA is not straight forward</w:t>
      </w:r>
      <w:r w:rsidR="00855556" w:rsidRPr="00037D63">
        <w:rPr>
          <w:rFonts w:cs="Arial"/>
          <w:szCs w:val="20"/>
        </w:rPr>
        <w:t>. In fact, immunohisto</w:t>
      </w:r>
      <w:r w:rsidR="00E421E7" w:rsidRPr="00037D63">
        <w:rPr>
          <w:rFonts w:cs="Arial"/>
          <w:szCs w:val="20"/>
        </w:rPr>
        <w:t>chemistry of tissue sections, u</w:t>
      </w:r>
      <w:r w:rsidR="00855556" w:rsidRPr="00037D63">
        <w:rPr>
          <w:rFonts w:cs="Arial"/>
          <w:szCs w:val="20"/>
        </w:rPr>
        <w:t xml:space="preserve">sing various fixation protocols have reported two basic forms of PCNA protein. In cells fixed with organic solvents PCNA is strongly associated with the nucleus, where DNA synthesis is </w:t>
      </w:r>
      <w:r w:rsidR="00E421E7" w:rsidRPr="00037D63">
        <w:rPr>
          <w:rFonts w:cs="Arial"/>
          <w:szCs w:val="20"/>
        </w:rPr>
        <w:t xml:space="preserve">occurring, whereas in cells fixed with aldehydes the localisation of the PCNA signal is more generalised and occurs throughout the cell cycle. </w:t>
      </w:r>
    </w:p>
    <w:p w:rsidR="00E421E7" w:rsidRPr="00037D63" w:rsidRDefault="00E421E7" w:rsidP="007343B0">
      <w:pPr>
        <w:jc w:val="both"/>
        <w:rPr>
          <w:rFonts w:cs="Arial"/>
          <w:szCs w:val="20"/>
        </w:rPr>
      </w:pPr>
    </w:p>
    <w:p w:rsidR="00E421E7" w:rsidRPr="00037D63" w:rsidRDefault="00E421E7" w:rsidP="007343B0">
      <w:pPr>
        <w:jc w:val="both"/>
        <w:rPr>
          <w:rFonts w:cs="Arial"/>
          <w:szCs w:val="20"/>
        </w:rPr>
      </w:pPr>
      <w:r w:rsidRPr="00037D63">
        <w:rPr>
          <w:rFonts w:cs="Arial"/>
          <w:szCs w:val="20"/>
        </w:rPr>
        <w:t xml:space="preserve">A second approach </w:t>
      </w:r>
      <w:r w:rsidR="00E342B6" w:rsidRPr="00037D63">
        <w:rPr>
          <w:rFonts w:cs="Arial"/>
          <w:szCs w:val="20"/>
        </w:rPr>
        <w:t>for</w:t>
      </w:r>
      <w:r w:rsidRPr="00037D63">
        <w:rPr>
          <w:rFonts w:cs="Arial"/>
          <w:szCs w:val="20"/>
        </w:rPr>
        <w:t xml:space="preserve"> monitoring cell</w:t>
      </w:r>
      <w:r w:rsidR="00E342B6" w:rsidRPr="00037D63">
        <w:rPr>
          <w:rFonts w:cs="Arial"/>
          <w:szCs w:val="20"/>
        </w:rPr>
        <w:t xml:space="preserve"> division and cell cycle</w:t>
      </w:r>
      <w:r w:rsidRPr="00037D63">
        <w:rPr>
          <w:rFonts w:cs="Arial"/>
          <w:szCs w:val="20"/>
        </w:rPr>
        <w:t xml:space="preserve"> activity is by</w:t>
      </w:r>
      <w:r w:rsidR="00110898" w:rsidRPr="00037D63">
        <w:rPr>
          <w:rFonts w:cs="Arial"/>
          <w:szCs w:val="20"/>
        </w:rPr>
        <w:t xml:space="preserve"> </w:t>
      </w:r>
      <w:r w:rsidR="00620842" w:rsidRPr="00037D63">
        <w:rPr>
          <w:rFonts w:cs="Arial"/>
          <w:szCs w:val="20"/>
        </w:rPr>
        <w:t xml:space="preserve">applying </w:t>
      </w:r>
      <w:r w:rsidR="00110898" w:rsidRPr="00037D63">
        <w:rPr>
          <w:rFonts w:cs="Arial"/>
          <w:szCs w:val="20"/>
        </w:rPr>
        <w:t xml:space="preserve">techniques that </w:t>
      </w:r>
      <w:r w:rsidR="00E342B6" w:rsidRPr="00037D63">
        <w:rPr>
          <w:rFonts w:cs="Arial"/>
          <w:szCs w:val="20"/>
        </w:rPr>
        <w:t xml:space="preserve">use exogenous </w:t>
      </w:r>
      <w:r w:rsidR="00620842" w:rsidRPr="00037D63">
        <w:rPr>
          <w:rFonts w:cs="Arial"/>
          <w:szCs w:val="20"/>
        </w:rPr>
        <w:t>chemicals that either arrest cellular activity or act as</w:t>
      </w:r>
      <w:r w:rsidR="00E342B6" w:rsidRPr="00037D63">
        <w:rPr>
          <w:rFonts w:cs="Arial"/>
          <w:szCs w:val="20"/>
        </w:rPr>
        <w:t xml:space="preserve"> markers</w:t>
      </w:r>
      <w:r w:rsidR="00620842" w:rsidRPr="00037D63">
        <w:rPr>
          <w:rFonts w:cs="Arial"/>
          <w:szCs w:val="20"/>
        </w:rPr>
        <w:t>,</w:t>
      </w:r>
      <w:r w:rsidR="00E342B6" w:rsidRPr="00037D63">
        <w:rPr>
          <w:rFonts w:cs="Arial"/>
          <w:szCs w:val="20"/>
        </w:rPr>
        <w:t xml:space="preserve"> </w:t>
      </w:r>
      <w:r w:rsidR="007E75AF" w:rsidRPr="00037D63">
        <w:rPr>
          <w:rFonts w:cs="Arial"/>
          <w:szCs w:val="20"/>
        </w:rPr>
        <w:t>without disrupting normal cell function.</w:t>
      </w:r>
    </w:p>
    <w:p w:rsidR="007E75AF" w:rsidRPr="00037D63" w:rsidRDefault="007E75AF" w:rsidP="007343B0">
      <w:pPr>
        <w:rPr>
          <w:rFonts w:cs="Arial"/>
          <w:szCs w:val="20"/>
        </w:rPr>
      </w:pPr>
    </w:p>
    <w:p w:rsidR="007E75AF" w:rsidRPr="00037D63" w:rsidRDefault="007E75AF" w:rsidP="007343B0">
      <w:pPr>
        <w:rPr>
          <w:rFonts w:cs="Arial"/>
          <w:szCs w:val="20"/>
        </w:rPr>
      </w:pPr>
      <w:r w:rsidRPr="00037D63">
        <w:rPr>
          <w:rFonts w:cs="Arial"/>
          <w:szCs w:val="20"/>
        </w:rPr>
        <w:t>These include:</w:t>
      </w:r>
    </w:p>
    <w:p w:rsidR="007E75AF" w:rsidRPr="00037D63" w:rsidRDefault="007E75AF" w:rsidP="007343B0">
      <w:pPr>
        <w:rPr>
          <w:rFonts w:cs="Arial"/>
          <w:szCs w:val="20"/>
        </w:rPr>
      </w:pPr>
    </w:p>
    <w:p w:rsidR="007E75AF" w:rsidRPr="00037D63" w:rsidRDefault="007E75AF" w:rsidP="005D4337">
      <w:pPr>
        <w:numPr>
          <w:ilvl w:val="1"/>
          <w:numId w:val="16"/>
        </w:numPr>
        <w:tabs>
          <w:tab w:val="clear" w:pos="2524"/>
        </w:tabs>
        <w:ind w:left="720" w:hanging="720"/>
        <w:rPr>
          <w:rFonts w:cs="Arial"/>
          <w:szCs w:val="20"/>
        </w:rPr>
      </w:pPr>
      <w:r w:rsidRPr="00037D63">
        <w:rPr>
          <w:rFonts w:cs="Arial"/>
          <w:szCs w:val="20"/>
        </w:rPr>
        <w:t>Incorporating a labelled nucleotide or nucleotide analogue into the DNA during replication</w:t>
      </w:r>
    </w:p>
    <w:p w:rsidR="007E75AF" w:rsidRPr="00037D63" w:rsidRDefault="007E75AF" w:rsidP="007343B0">
      <w:pPr>
        <w:numPr>
          <w:ilvl w:val="1"/>
          <w:numId w:val="16"/>
        </w:numPr>
        <w:tabs>
          <w:tab w:val="clear" w:pos="2524"/>
        </w:tabs>
        <w:ind w:left="0" w:firstLine="0"/>
        <w:rPr>
          <w:rFonts w:cs="Arial"/>
          <w:szCs w:val="20"/>
        </w:rPr>
      </w:pPr>
      <w:r w:rsidRPr="00037D63">
        <w:rPr>
          <w:rFonts w:cs="Arial"/>
          <w:szCs w:val="20"/>
        </w:rPr>
        <w:t>Arresting cell division by chemical intervention</w:t>
      </w:r>
    </w:p>
    <w:p w:rsidR="007E75AF" w:rsidRPr="00037D63" w:rsidRDefault="007E75AF" w:rsidP="007343B0">
      <w:pPr>
        <w:rPr>
          <w:rFonts w:cs="Arial"/>
          <w:szCs w:val="20"/>
        </w:rPr>
      </w:pPr>
    </w:p>
    <w:p w:rsidR="007E75AF" w:rsidRPr="00037D63" w:rsidRDefault="00BE7233" w:rsidP="007343B0">
      <w:pPr>
        <w:jc w:val="both"/>
        <w:rPr>
          <w:rFonts w:cs="Arial"/>
          <w:szCs w:val="20"/>
        </w:rPr>
      </w:pPr>
      <w:r w:rsidRPr="00037D63">
        <w:rPr>
          <w:rFonts w:cs="Arial"/>
          <w:szCs w:val="20"/>
        </w:rPr>
        <w:t xml:space="preserve">The classical method for detecting DNA synthesis in cells is by the incorporation of </w:t>
      </w:r>
      <w:r w:rsidR="00BB6815" w:rsidRPr="00037D63">
        <w:rPr>
          <w:rFonts w:cs="Arial"/>
          <w:szCs w:val="20"/>
          <w:vertAlign w:val="superscript"/>
        </w:rPr>
        <w:t>3</w:t>
      </w:r>
      <w:r w:rsidR="00BB6815" w:rsidRPr="00037D63">
        <w:rPr>
          <w:rFonts w:cs="Arial"/>
          <w:szCs w:val="20"/>
        </w:rPr>
        <w:t xml:space="preserve">H-thymidine into </w:t>
      </w:r>
      <w:r w:rsidR="00B9142E" w:rsidRPr="00037D63">
        <w:rPr>
          <w:rFonts w:cs="Arial"/>
          <w:szCs w:val="20"/>
        </w:rPr>
        <w:t>newly replicated DNA, followed by autoradiography. Whilst this method has generated a wealth of information about proliferation in a wide variety of tissue</w:t>
      </w:r>
      <w:r w:rsidR="00BB6815" w:rsidRPr="00037D63">
        <w:rPr>
          <w:rFonts w:cs="Arial"/>
          <w:szCs w:val="20"/>
        </w:rPr>
        <w:t xml:space="preserve">s and cell types, </w:t>
      </w:r>
      <w:r w:rsidR="00B9142E" w:rsidRPr="00037D63">
        <w:rPr>
          <w:rFonts w:cs="Arial"/>
          <w:szCs w:val="20"/>
        </w:rPr>
        <w:t>radiation exposure</w:t>
      </w:r>
      <w:r w:rsidR="00997EFA" w:rsidRPr="00037D63">
        <w:rPr>
          <w:rFonts w:cs="Arial"/>
          <w:szCs w:val="20"/>
        </w:rPr>
        <w:t xml:space="preserve"> for both </w:t>
      </w:r>
      <w:r w:rsidR="00BB6815" w:rsidRPr="00037D63">
        <w:rPr>
          <w:rFonts w:cs="Arial"/>
          <w:szCs w:val="20"/>
        </w:rPr>
        <w:t>experimenter</w:t>
      </w:r>
      <w:r w:rsidR="00997EFA" w:rsidRPr="00037D63">
        <w:rPr>
          <w:rFonts w:cs="Arial"/>
          <w:szCs w:val="20"/>
        </w:rPr>
        <w:t xml:space="preserve"> and animal remains an OH&amp;S issue. Radioisotopes are also prohibitively expensive for large animal experiments. Furthermore, autoradiography of the tissue sections may take weeks to months for the signal to develop and the</w:t>
      </w:r>
      <w:r w:rsidR="00E41B8D" w:rsidRPr="00037D63">
        <w:rPr>
          <w:rFonts w:cs="Arial"/>
          <w:szCs w:val="20"/>
        </w:rPr>
        <w:t xml:space="preserve"> </w:t>
      </w:r>
      <w:r w:rsidR="003B5464" w:rsidRPr="00037D63">
        <w:rPr>
          <w:rFonts w:cs="Arial"/>
          <w:szCs w:val="20"/>
        </w:rPr>
        <w:t>technique generally requires the sections to be overlaid with a photographic emulsion.</w:t>
      </w:r>
    </w:p>
    <w:p w:rsidR="00BB6716" w:rsidRDefault="00BB6716" w:rsidP="007343B0">
      <w:pPr>
        <w:rPr>
          <w:rFonts w:cs="Arial"/>
          <w:szCs w:val="20"/>
        </w:rPr>
      </w:pPr>
    </w:p>
    <w:p w:rsidR="00BB6716" w:rsidRPr="007E0D37" w:rsidRDefault="005D4337" w:rsidP="005D4337">
      <w:pPr>
        <w:rPr>
          <w:rFonts w:cs="Arial"/>
          <w:sz w:val="28"/>
          <w:szCs w:val="28"/>
        </w:rPr>
      </w:pPr>
      <w:r>
        <w:rPr>
          <w:rFonts w:cs="Arial"/>
          <w:szCs w:val="20"/>
        </w:rPr>
        <w:br w:type="page"/>
      </w:r>
      <w:r w:rsidR="00BB6716" w:rsidRPr="007E0D37">
        <w:rPr>
          <w:rFonts w:cs="Arial"/>
          <w:sz w:val="28"/>
          <w:szCs w:val="28"/>
        </w:rPr>
        <w:lastRenderedPageBreak/>
        <w:t xml:space="preserve">Estimating </w:t>
      </w:r>
      <w:r w:rsidR="005E080E">
        <w:rPr>
          <w:rFonts w:cs="Arial"/>
          <w:sz w:val="28"/>
          <w:szCs w:val="28"/>
        </w:rPr>
        <w:t>c</w:t>
      </w:r>
      <w:r w:rsidR="00BB6716" w:rsidRPr="007E0D37">
        <w:rPr>
          <w:rFonts w:cs="Arial"/>
          <w:sz w:val="28"/>
          <w:szCs w:val="28"/>
        </w:rPr>
        <w:t xml:space="preserve">ell </w:t>
      </w:r>
      <w:r w:rsidR="005E080E">
        <w:rPr>
          <w:rFonts w:cs="Arial"/>
          <w:sz w:val="28"/>
          <w:szCs w:val="28"/>
        </w:rPr>
        <w:t>k</w:t>
      </w:r>
      <w:r w:rsidR="00BB6716" w:rsidRPr="007E0D37">
        <w:rPr>
          <w:rFonts w:cs="Arial"/>
          <w:sz w:val="28"/>
          <w:szCs w:val="28"/>
        </w:rPr>
        <w:t xml:space="preserve">inetics </w:t>
      </w:r>
      <w:r w:rsidR="005E080E">
        <w:rPr>
          <w:rFonts w:cs="Arial"/>
          <w:sz w:val="28"/>
          <w:szCs w:val="28"/>
        </w:rPr>
        <w:t>u</w:t>
      </w:r>
      <w:r w:rsidR="00BB6716" w:rsidRPr="007E0D37">
        <w:rPr>
          <w:rFonts w:cs="Arial"/>
          <w:sz w:val="28"/>
          <w:szCs w:val="28"/>
        </w:rPr>
        <w:t xml:space="preserve">sing </w:t>
      </w:r>
      <w:r w:rsidR="005E080E">
        <w:rPr>
          <w:rFonts w:cs="Arial"/>
          <w:sz w:val="28"/>
          <w:szCs w:val="28"/>
        </w:rPr>
        <w:t>n</w:t>
      </w:r>
      <w:r w:rsidR="00BB6716" w:rsidRPr="007E0D37">
        <w:rPr>
          <w:rFonts w:cs="Arial"/>
          <w:sz w:val="28"/>
          <w:szCs w:val="28"/>
        </w:rPr>
        <w:t xml:space="preserve">ucleoside </w:t>
      </w:r>
      <w:r w:rsidR="005E080E">
        <w:rPr>
          <w:rFonts w:cs="Arial"/>
          <w:sz w:val="28"/>
          <w:szCs w:val="28"/>
        </w:rPr>
        <w:t>l</w:t>
      </w:r>
      <w:r w:rsidR="00BB6716" w:rsidRPr="007E0D37">
        <w:rPr>
          <w:rFonts w:cs="Arial"/>
          <w:sz w:val="28"/>
          <w:szCs w:val="28"/>
        </w:rPr>
        <w:t>abelling</w:t>
      </w:r>
    </w:p>
    <w:p w:rsidR="00BB6716" w:rsidRPr="00037D63" w:rsidRDefault="00BB6716" w:rsidP="007343B0">
      <w:pPr>
        <w:jc w:val="both"/>
        <w:rPr>
          <w:rFonts w:cs="Arial"/>
          <w:szCs w:val="20"/>
        </w:rPr>
      </w:pPr>
      <w:r w:rsidRPr="00037D63">
        <w:rPr>
          <w:rFonts w:cs="Arial"/>
          <w:szCs w:val="20"/>
        </w:rPr>
        <w:t xml:space="preserve">An alternative approach </w:t>
      </w:r>
      <w:r w:rsidR="007C1351" w:rsidRPr="00037D63">
        <w:rPr>
          <w:rFonts w:cs="Arial"/>
          <w:szCs w:val="20"/>
        </w:rPr>
        <w:t xml:space="preserve">to </w:t>
      </w:r>
      <w:r w:rsidR="007C1351" w:rsidRPr="00037D63">
        <w:rPr>
          <w:rFonts w:cs="Arial"/>
          <w:szCs w:val="20"/>
          <w:vertAlign w:val="superscript"/>
        </w:rPr>
        <w:t>3</w:t>
      </w:r>
      <w:r w:rsidR="007C1351" w:rsidRPr="00037D63">
        <w:rPr>
          <w:rFonts w:cs="Arial"/>
          <w:szCs w:val="20"/>
        </w:rPr>
        <w:t xml:space="preserve">H-thymidine </w:t>
      </w:r>
      <w:r w:rsidRPr="00037D63">
        <w:rPr>
          <w:rFonts w:cs="Arial"/>
          <w:szCs w:val="20"/>
        </w:rPr>
        <w:t>for study</w:t>
      </w:r>
      <w:r w:rsidR="007C1351" w:rsidRPr="00037D63">
        <w:rPr>
          <w:rFonts w:cs="Arial"/>
          <w:szCs w:val="20"/>
        </w:rPr>
        <w:t>i</w:t>
      </w:r>
      <w:r w:rsidRPr="00037D63">
        <w:rPr>
          <w:rFonts w:cs="Arial"/>
          <w:szCs w:val="20"/>
        </w:rPr>
        <w:t>ng follicle cell kinetics is the immunological detection of a thymidine analogue known as 5-bromo-2’-deoxyuridine (</w:t>
      </w:r>
      <w:proofErr w:type="spellStart"/>
      <w:r w:rsidRPr="00037D63">
        <w:rPr>
          <w:rFonts w:cs="Arial"/>
          <w:szCs w:val="20"/>
        </w:rPr>
        <w:t>BrdU</w:t>
      </w:r>
      <w:proofErr w:type="spellEnd"/>
      <w:r w:rsidRPr="00037D63">
        <w:rPr>
          <w:rFonts w:cs="Arial"/>
          <w:szCs w:val="20"/>
        </w:rPr>
        <w:t xml:space="preserve">). When </w:t>
      </w:r>
      <w:proofErr w:type="spellStart"/>
      <w:r w:rsidRPr="00037D63">
        <w:rPr>
          <w:rFonts w:cs="Arial"/>
          <w:szCs w:val="20"/>
        </w:rPr>
        <w:t>BrdU</w:t>
      </w:r>
      <w:proofErr w:type="spellEnd"/>
      <w:r w:rsidRPr="00037D63">
        <w:rPr>
          <w:rFonts w:cs="Arial"/>
          <w:szCs w:val="20"/>
        </w:rPr>
        <w:t xml:space="preserve"> is injected into the circulation of an animal, it is incorporated into the DNA of cells undergoing DNA synthesis (S-phase) with the same kinetics as endogenous </w:t>
      </w:r>
      <w:proofErr w:type="spellStart"/>
      <w:r w:rsidRPr="00037D63">
        <w:rPr>
          <w:rFonts w:cs="Arial"/>
          <w:szCs w:val="20"/>
        </w:rPr>
        <w:t>deoxyuridine</w:t>
      </w:r>
      <w:proofErr w:type="spellEnd"/>
      <w:r w:rsidRPr="00037D63">
        <w:rPr>
          <w:rFonts w:cs="Arial"/>
          <w:szCs w:val="20"/>
        </w:rPr>
        <w:t>. Cell</w:t>
      </w:r>
      <w:r w:rsidR="008C0E47" w:rsidRPr="00037D63">
        <w:rPr>
          <w:rFonts w:cs="Arial"/>
          <w:szCs w:val="20"/>
        </w:rPr>
        <w:t xml:space="preserve">s labelled with </w:t>
      </w:r>
      <w:proofErr w:type="spellStart"/>
      <w:r w:rsidR="008C0E47" w:rsidRPr="00037D63">
        <w:rPr>
          <w:rFonts w:cs="Arial"/>
          <w:szCs w:val="20"/>
        </w:rPr>
        <w:t>BrdU</w:t>
      </w:r>
      <w:proofErr w:type="spellEnd"/>
      <w:r w:rsidR="008C0E47" w:rsidRPr="00037D63">
        <w:rPr>
          <w:rFonts w:cs="Arial"/>
          <w:szCs w:val="20"/>
        </w:rPr>
        <w:t xml:space="preserve"> are</w:t>
      </w:r>
      <w:r w:rsidRPr="00037D63">
        <w:rPr>
          <w:rFonts w:cs="Arial"/>
          <w:szCs w:val="20"/>
        </w:rPr>
        <w:t xml:space="preserve"> detected </w:t>
      </w:r>
      <w:r w:rsidR="008C0E47" w:rsidRPr="00037D63">
        <w:rPr>
          <w:rFonts w:cs="Arial"/>
          <w:szCs w:val="20"/>
        </w:rPr>
        <w:t xml:space="preserve">readily </w:t>
      </w:r>
      <w:r w:rsidRPr="00037D63">
        <w:rPr>
          <w:rFonts w:cs="Arial"/>
          <w:szCs w:val="20"/>
        </w:rPr>
        <w:t xml:space="preserve">using an antibody (polyclonal or monoclonal) with high specific activity for the nucleoside analogue. Thus, this technique provides an opportunity to measure the proportion of cells in S-phase at a particular time, as well as estimating the length of the cell cycle. </w:t>
      </w:r>
    </w:p>
    <w:p w:rsidR="00BB6716" w:rsidRPr="00037D63" w:rsidRDefault="00BB6716" w:rsidP="007343B0">
      <w:pPr>
        <w:jc w:val="both"/>
        <w:rPr>
          <w:rFonts w:cs="Arial"/>
          <w:szCs w:val="20"/>
        </w:rPr>
      </w:pPr>
    </w:p>
    <w:p w:rsidR="00BB6716" w:rsidRPr="00037D63" w:rsidRDefault="007C1351" w:rsidP="007343B0">
      <w:pPr>
        <w:jc w:val="both"/>
        <w:rPr>
          <w:rFonts w:cs="Arial"/>
          <w:szCs w:val="20"/>
        </w:rPr>
      </w:pPr>
      <w:r w:rsidRPr="00037D63">
        <w:rPr>
          <w:rFonts w:cs="Arial"/>
          <w:szCs w:val="20"/>
        </w:rPr>
        <w:t>In order t</w:t>
      </w:r>
      <w:r w:rsidR="00BB6716" w:rsidRPr="00037D63">
        <w:rPr>
          <w:rFonts w:cs="Arial"/>
          <w:szCs w:val="20"/>
        </w:rPr>
        <w:t>o estimate the rates of mitosis (</w:t>
      </w:r>
      <w:r w:rsidR="00E56C04" w:rsidRPr="00037D63">
        <w:rPr>
          <w:rFonts w:cs="Arial"/>
          <w:szCs w:val="20"/>
        </w:rPr>
        <w:t>that is,</w:t>
      </w:r>
      <w:r w:rsidR="00BB6716" w:rsidRPr="00037D63">
        <w:rPr>
          <w:rFonts w:cs="Arial"/>
          <w:szCs w:val="20"/>
        </w:rPr>
        <w:t xml:space="preserve"> cell division), there are a number of assumptions that have to be made. The method requires that the initial or pulse injection labels all S-phase cells for a short period only and that the pool of injected </w:t>
      </w:r>
      <w:proofErr w:type="spellStart"/>
      <w:r w:rsidR="00BB6716" w:rsidRPr="00037D63">
        <w:rPr>
          <w:rFonts w:cs="Arial"/>
          <w:szCs w:val="20"/>
        </w:rPr>
        <w:t>BrdU</w:t>
      </w:r>
      <w:proofErr w:type="spellEnd"/>
      <w:r w:rsidR="00BB6716" w:rsidRPr="00037D63">
        <w:rPr>
          <w:rFonts w:cs="Arial"/>
          <w:szCs w:val="20"/>
        </w:rPr>
        <w:t xml:space="preserve"> is exhausted during the time that the labelled nuclei are counted. Th</w:t>
      </w:r>
      <w:r w:rsidR="00B630A2" w:rsidRPr="00037D63">
        <w:rPr>
          <w:rFonts w:cs="Arial"/>
          <w:szCs w:val="20"/>
        </w:rPr>
        <w:t>is period is generally some 4-</w:t>
      </w:r>
      <w:r w:rsidR="00BB6716" w:rsidRPr="00037D63">
        <w:rPr>
          <w:rFonts w:cs="Arial"/>
          <w:szCs w:val="20"/>
        </w:rPr>
        <w:t xml:space="preserve">8 hours after the pulse injection. Using data from mouse experiments (DeFazio </w:t>
      </w:r>
      <w:r w:rsidR="00BB6716" w:rsidRPr="001067E0">
        <w:rPr>
          <w:rFonts w:cs="Arial"/>
          <w:szCs w:val="20"/>
        </w:rPr>
        <w:t>et al</w:t>
      </w:r>
      <w:r w:rsidR="00BB6716" w:rsidRPr="00037D63">
        <w:rPr>
          <w:rFonts w:cs="Arial"/>
          <w:szCs w:val="20"/>
        </w:rPr>
        <w:t xml:space="preserve">, 1987) </w:t>
      </w:r>
      <w:proofErr w:type="spellStart"/>
      <w:r w:rsidR="00BB6716" w:rsidRPr="00037D63">
        <w:rPr>
          <w:rFonts w:cs="Arial"/>
          <w:szCs w:val="20"/>
        </w:rPr>
        <w:t>Hynd</w:t>
      </w:r>
      <w:proofErr w:type="spellEnd"/>
      <w:r w:rsidR="00BB6716" w:rsidRPr="00037D63">
        <w:rPr>
          <w:rFonts w:cs="Arial"/>
          <w:szCs w:val="20"/>
        </w:rPr>
        <w:t xml:space="preserve"> and </w:t>
      </w:r>
      <w:smartTag w:uri="urn:schemas-microsoft-com:office:smarttags" w:element="place">
        <w:smartTag w:uri="urn:schemas-microsoft-com:office:smarttags" w:element="City">
          <w:r w:rsidR="00BB6716" w:rsidRPr="00037D63">
            <w:rPr>
              <w:rFonts w:cs="Arial"/>
              <w:szCs w:val="20"/>
            </w:rPr>
            <w:t>Everett</w:t>
          </w:r>
        </w:smartTag>
      </w:smartTag>
      <w:r w:rsidR="00BB6716" w:rsidRPr="00037D63">
        <w:rPr>
          <w:rFonts w:cs="Arial"/>
          <w:szCs w:val="20"/>
        </w:rPr>
        <w:t xml:space="preserve"> </w:t>
      </w:r>
      <w:r w:rsidR="00595A0F" w:rsidRPr="00037D63">
        <w:rPr>
          <w:rFonts w:cs="Arial"/>
          <w:szCs w:val="20"/>
        </w:rPr>
        <w:t xml:space="preserve">(1990) </w:t>
      </w:r>
      <w:r w:rsidR="00BB6716" w:rsidRPr="00037D63">
        <w:rPr>
          <w:rFonts w:cs="Arial"/>
          <w:szCs w:val="20"/>
        </w:rPr>
        <w:t xml:space="preserve">estimated that the 40-fold lower dose of </w:t>
      </w:r>
      <w:proofErr w:type="spellStart"/>
      <w:r w:rsidR="00BB6716" w:rsidRPr="00037D63">
        <w:rPr>
          <w:rFonts w:cs="Arial"/>
          <w:szCs w:val="20"/>
        </w:rPr>
        <w:t>BrdU</w:t>
      </w:r>
      <w:proofErr w:type="spellEnd"/>
      <w:r w:rsidR="00BB6716" w:rsidRPr="00037D63">
        <w:rPr>
          <w:rFonts w:cs="Arial"/>
          <w:szCs w:val="20"/>
        </w:rPr>
        <w:t xml:space="preserve"> used in their experiment would not result in a local </w:t>
      </w:r>
      <w:proofErr w:type="spellStart"/>
      <w:r w:rsidR="00BB6716" w:rsidRPr="00037D63">
        <w:rPr>
          <w:rFonts w:cs="Arial"/>
          <w:szCs w:val="20"/>
        </w:rPr>
        <w:t>BrdU</w:t>
      </w:r>
      <w:proofErr w:type="spellEnd"/>
      <w:r w:rsidR="00BB6716" w:rsidRPr="00037D63">
        <w:rPr>
          <w:rFonts w:cs="Arial"/>
          <w:szCs w:val="20"/>
        </w:rPr>
        <w:t xml:space="preserve"> precursor pool during the measurement period, but such a pool cannot be ruled out. Assuming that there is no precursor pool of nucleotide, the number of labelled nuclei is recorded at 4 hours and then again at 8 hours. An increase in labelled nuclei should therefore be the result of cell division during the second 4 hour period. </w:t>
      </w:r>
    </w:p>
    <w:p w:rsidR="00BB6716" w:rsidRPr="00037D63" w:rsidRDefault="00BB6716" w:rsidP="007343B0">
      <w:pPr>
        <w:jc w:val="both"/>
        <w:rPr>
          <w:rFonts w:cs="Arial"/>
          <w:szCs w:val="20"/>
        </w:rPr>
      </w:pPr>
    </w:p>
    <w:p w:rsidR="00BB6716" w:rsidRPr="00037D63" w:rsidRDefault="00BB6716" w:rsidP="007343B0">
      <w:pPr>
        <w:jc w:val="both"/>
        <w:rPr>
          <w:rFonts w:cs="Arial"/>
          <w:szCs w:val="20"/>
        </w:rPr>
      </w:pPr>
      <w:r w:rsidRPr="00037D63">
        <w:rPr>
          <w:rFonts w:cs="Arial"/>
          <w:szCs w:val="20"/>
        </w:rPr>
        <w:t xml:space="preserve">In a later study, </w:t>
      </w:r>
      <w:proofErr w:type="spellStart"/>
      <w:r w:rsidRPr="00037D63">
        <w:rPr>
          <w:rFonts w:cs="Arial"/>
          <w:szCs w:val="20"/>
        </w:rPr>
        <w:t>Adelson</w:t>
      </w:r>
      <w:proofErr w:type="spellEnd"/>
      <w:r w:rsidRPr="00037D63">
        <w:rPr>
          <w:rFonts w:cs="Arial"/>
          <w:szCs w:val="20"/>
        </w:rPr>
        <w:t xml:space="preserve"> </w:t>
      </w:r>
      <w:r w:rsidRPr="001067E0">
        <w:rPr>
          <w:rFonts w:cs="Arial"/>
          <w:szCs w:val="20"/>
        </w:rPr>
        <w:t>et al</w:t>
      </w:r>
      <w:r w:rsidRPr="00037D63">
        <w:rPr>
          <w:rFonts w:cs="Arial"/>
          <w:szCs w:val="20"/>
        </w:rPr>
        <w:t xml:space="preserve"> </w:t>
      </w:r>
      <w:r w:rsidR="00595A0F" w:rsidRPr="00037D63">
        <w:rPr>
          <w:rFonts w:cs="Arial"/>
          <w:szCs w:val="20"/>
        </w:rPr>
        <w:t xml:space="preserve">(1991) </w:t>
      </w:r>
      <w:r w:rsidRPr="00037D63">
        <w:rPr>
          <w:rFonts w:cs="Arial"/>
          <w:szCs w:val="20"/>
        </w:rPr>
        <w:t xml:space="preserve">investigated the pattern of cell division and differentiation of wool follicle bulb cells, using </w:t>
      </w:r>
      <w:proofErr w:type="spellStart"/>
      <w:r w:rsidRPr="00037D63">
        <w:rPr>
          <w:rFonts w:cs="Arial"/>
          <w:szCs w:val="20"/>
        </w:rPr>
        <w:t>BrdU</w:t>
      </w:r>
      <w:proofErr w:type="spellEnd"/>
      <w:r w:rsidRPr="00037D63">
        <w:rPr>
          <w:rFonts w:cs="Arial"/>
          <w:szCs w:val="20"/>
        </w:rPr>
        <w:t xml:space="preserve"> and 5-fluoro-2’-deoxyuridine (</w:t>
      </w:r>
      <w:proofErr w:type="spellStart"/>
      <w:r w:rsidRPr="00037D63">
        <w:rPr>
          <w:rFonts w:cs="Arial"/>
          <w:szCs w:val="20"/>
        </w:rPr>
        <w:t>FdU</w:t>
      </w:r>
      <w:proofErr w:type="spellEnd"/>
      <w:r w:rsidRPr="00037D63">
        <w:rPr>
          <w:rFonts w:cs="Arial"/>
          <w:szCs w:val="20"/>
        </w:rPr>
        <w:t xml:space="preserve">) in Merino and Romney ewes, held at a constant plane of nutrition. Fibre length growth rates were also measured using the method of </w:t>
      </w:r>
      <w:proofErr w:type="spellStart"/>
      <w:r w:rsidRPr="00037D63">
        <w:rPr>
          <w:rFonts w:cs="Arial"/>
          <w:szCs w:val="20"/>
        </w:rPr>
        <w:t>Downes</w:t>
      </w:r>
      <w:proofErr w:type="spellEnd"/>
      <w:r w:rsidRPr="00037D63">
        <w:rPr>
          <w:rFonts w:cs="Arial"/>
          <w:szCs w:val="20"/>
        </w:rPr>
        <w:t xml:space="preserve"> </w:t>
      </w:r>
      <w:r w:rsidRPr="001067E0">
        <w:rPr>
          <w:rFonts w:cs="Arial"/>
          <w:szCs w:val="20"/>
        </w:rPr>
        <w:t>et</w:t>
      </w:r>
      <w:r w:rsidR="00595A0F" w:rsidRPr="001067E0">
        <w:rPr>
          <w:rFonts w:cs="Arial"/>
          <w:szCs w:val="20"/>
        </w:rPr>
        <w:t xml:space="preserve"> </w:t>
      </w:r>
      <w:r w:rsidRPr="001067E0">
        <w:rPr>
          <w:rFonts w:cs="Arial"/>
          <w:szCs w:val="20"/>
        </w:rPr>
        <w:t>al</w:t>
      </w:r>
      <w:r w:rsidR="006907C0">
        <w:rPr>
          <w:rFonts w:cs="Arial"/>
          <w:szCs w:val="20"/>
        </w:rPr>
        <w:t xml:space="preserve"> (Figure 3.9)</w:t>
      </w:r>
      <w:r w:rsidRPr="00037D63">
        <w:rPr>
          <w:rFonts w:cs="Arial"/>
          <w:szCs w:val="20"/>
        </w:rPr>
        <w:t xml:space="preserve">, except that the animals were injected with </w:t>
      </w:r>
      <w:r w:rsidRPr="00037D63">
        <w:rPr>
          <w:rFonts w:cs="Arial"/>
          <w:szCs w:val="20"/>
          <w:vertAlign w:val="superscript"/>
        </w:rPr>
        <w:t>35</w:t>
      </w:r>
      <w:r w:rsidRPr="00037D63">
        <w:rPr>
          <w:rFonts w:cs="Arial"/>
          <w:szCs w:val="20"/>
        </w:rPr>
        <w:t xml:space="preserve">S-methionine or </w:t>
      </w:r>
      <w:r w:rsidRPr="00037D63">
        <w:rPr>
          <w:rFonts w:cs="Arial"/>
          <w:szCs w:val="20"/>
          <w:vertAlign w:val="superscript"/>
        </w:rPr>
        <w:t>35</w:t>
      </w:r>
      <w:r w:rsidRPr="00037D63">
        <w:rPr>
          <w:rFonts w:cs="Arial"/>
          <w:szCs w:val="20"/>
        </w:rPr>
        <w:t xml:space="preserve">S-cysteine. </w:t>
      </w:r>
      <w:proofErr w:type="spellStart"/>
      <w:r w:rsidRPr="00037D63">
        <w:rPr>
          <w:rFonts w:cs="Arial"/>
          <w:szCs w:val="20"/>
        </w:rPr>
        <w:t>Adelson</w:t>
      </w:r>
      <w:proofErr w:type="spellEnd"/>
      <w:r w:rsidRPr="00037D63">
        <w:rPr>
          <w:rFonts w:cs="Arial"/>
          <w:szCs w:val="20"/>
        </w:rPr>
        <w:t xml:space="preserve"> </w:t>
      </w:r>
      <w:r w:rsidRPr="00037D63">
        <w:rPr>
          <w:rFonts w:cs="Arial"/>
          <w:i/>
          <w:szCs w:val="20"/>
        </w:rPr>
        <w:t>et</w:t>
      </w:r>
      <w:r w:rsidRPr="00037D63">
        <w:rPr>
          <w:rFonts w:cs="Arial"/>
          <w:szCs w:val="20"/>
        </w:rPr>
        <w:t xml:space="preserve"> </w:t>
      </w:r>
      <w:r w:rsidRPr="00037D63">
        <w:rPr>
          <w:rFonts w:cs="Arial"/>
          <w:i/>
          <w:szCs w:val="20"/>
        </w:rPr>
        <w:t>al</w:t>
      </w:r>
      <w:r w:rsidRPr="00037D63">
        <w:rPr>
          <w:rFonts w:cs="Arial"/>
          <w:szCs w:val="20"/>
        </w:rPr>
        <w:t xml:space="preserve"> used </w:t>
      </w:r>
      <w:proofErr w:type="spellStart"/>
      <w:r w:rsidRPr="00037D63">
        <w:rPr>
          <w:rFonts w:cs="Arial"/>
          <w:szCs w:val="20"/>
        </w:rPr>
        <w:t>FdU</w:t>
      </w:r>
      <w:proofErr w:type="spellEnd"/>
      <w:r w:rsidRPr="00037D63">
        <w:rPr>
          <w:rFonts w:cs="Arial"/>
          <w:szCs w:val="20"/>
        </w:rPr>
        <w:t xml:space="preserve"> to enhance the action of </w:t>
      </w:r>
      <w:proofErr w:type="spellStart"/>
      <w:r w:rsidRPr="00037D63">
        <w:rPr>
          <w:rFonts w:cs="Arial"/>
          <w:szCs w:val="20"/>
        </w:rPr>
        <w:t>BrdU</w:t>
      </w:r>
      <w:proofErr w:type="spellEnd"/>
      <w:r w:rsidRPr="00037D63">
        <w:rPr>
          <w:rFonts w:cs="Arial"/>
          <w:szCs w:val="20"/>
        </w:rPr>
        <w:t xml:space="preserve"> as an S phase marker, by inhibiting </w:t>
      </w:r>
      <w:proofErr w:type="spellStart"/>
      <w:r w:rsidRPr="00037D63">
        <w:rPr>
          <w:rFonts w:cs="Arial"/>
          <w:szCs w:val="20"/>
        </w:rPr>
        <w:t>thymidilate</w:t>
      </w:r>
      <w:proofErr w:type="spellEnd"/>
      <w:r w:rsidRPr="00037D63">
        <w:rPr>
          <w:rFonts w:cs="Arial"/>
          <w:szCs w:val="20"/>
        </w:rPr>
        <w:t xml:space="preserve"> </w:t>
      </w:r>
      <w:proofErr w:type="spellStart"/>
      <w:r w:rsidRPr="00037D63">
        <w:rPr>
          <w:rFonts w:cs="Arial"/>
          <w:szCs w:val="20"/>
        </w:rPr>
        <w:t>synthetase</w:t>
      </w:r>
      <w:proofErr w:type="spellEnd"/>
      <w:r w:rsidRPr="00037D63">
        <w:rPr>
          <w:rFonts w:cs="Arial"/>
          <w:szCs w:val="20"/>
        </w:rPr>
        <w:t>. Inhibiting this enzyme ensures that the synthesis of endogenous thymidine monophosphate is kept to a low level r</w:t>
      </w:r>
      <w:r w:rsidR="00595A0F" w:rsidRPr="00037D63">
        <w:rPr>
          <w:rFonts w:cs="Arial"/>
          <w:szCs w:val="20"/>
        </w:rPr>
        <w:t>e</w:t>
      </w:r>
      <w:r w:rsidRPr="00037D63">
        <w:rPr>
          <w:rFonts w:cs="Arial"/>
          <w:szCs w:val="20"/>
        </w:rPr>
        <w:t xml:space="preserve">sulting in a high specific activity of </w:t>
      </w:r>
      <w:proofErr w:type="spellStart"/>
      <w:r w:rsidRPr="00037D63">
        <w:rPr>
          <w:rFonts w:cs="Arial"/>
          <w:szCs w:val="20"/>
        </w:rPr>
        <w:t>BrdU</w:t>
      </w:r>
      <w:proofErr w:type="spellEnd"/>
      <w:r w:rsidRPr="00037D63">
        <w:rPr>
          <w:rFonts w:cs="Arial"/>
          <w:szCs w:val="20"/>
        </w:rPr>
        <w:t xml:space="preserve"> in the cellular nucleotide pool.</w:t>
      </w:r>
    </w:p>
    <w:p w:rsidR="00694EFC" w:rsidRDefault="00694EFC" w:rsidP="007343B0">
      <w:pPr>
        <w:pStyle w:val="FigureTitle"/>
        <w:spacing w:before="0" w:after="0"/>
        <w:jc w:val="center"/>
        <w:rPr>
          <w:rFonts w:cs="Arial"/>
          <w:sz w:val="20"/>
        </w:rPr>
      </w:pPr>
    </w:p>
    <w:p w:rsidR="00B8281A" w:rsidRDefault="0010596D" w:rsidP="007343B0">
      <w:pPr>
        <w:pStyle w:val="FigureTitle"/>
        <w:spacing w:before="0" w:after="0"/>
        <w:jc w:val="center"/>
        <w:rPr>
          <w:rFonts w:cs="Arial"/>
          <w:sz w:val="20"/>
        </w:rPr>
      </w:pPr>
      <w:r>
        <w:rPr>
          <w:rFonts w:cs="Arial"/>
          <w:noProof/>
          <w:sz w:val="20"/>
          <w:lang w:val="en-US"/>
        </w:rPr>
        <mc:AlternateContent>
          <mc:Choice Requires="wpg">
            <w:drawing>
              <wp:anchor distT="0" distB="0" distL="114300" distR="114300" simplePos="0" relativeHeight="251653632" behindDoc="0" locked="0" layoutInCell="1" allowOverlap="1">
                <wp:simplePos x="0" y="0"/>
                <wp:positionH relativeFrom="column">
                  <wp:posOffset>1478280</wp:posOffset>
                </wp:positionH>
                <wp:positionV relativeFrom="paragraph">
                  <wp:posOffset>1708150</wp:posOffset>
                </wp:positionV>
                <wp:extent cx="1714500" cy="905510"/>
                <wp:effectExtent l="1905" t="3175" r="7620" b="5715"/>
                <wp:wrapNone/>
                <wp:docPr id="1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905510"/>
                          <a:chOff x="4680" y="4154"/>
                          <a:chExt cx="2700" cy="1426"/>
                        </a:xfrm>
                      </wpg:grpSpPr>
                      <wps:wsp>
                        <wps:cNvPr id="12" name="AutoShape 5"/>
                        <wps:cNvSpPr>
                          <a:spLocks noChangeArrowheads="1"/>
                        </wps:cNvSpPr>
                        <wps:spPr bwMode="auto">
                          <a:xfrm>
                            <a:off x="7020" y="4500"/>
                            <a:ext cx="360" cy="360"/>
                          </a:xfrm>
                          <a:prstGeom prst="leftArrow">
                            <a:avLst>
                              <a:gd name="adj1" fmla="val 50000"/>
                              <a:gd name="adj2" fmla="val 25000"/>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0"/>
                        <wps:cNvSpPr>
                          <a:spLocks noChangeArrowheads="1"/>
                        </wps:cNvSpPr>
                        <wps:spPr bwMode="auto">
                          <a:xfrm>
                            <a:off x="4680" y="5220"/>
                            <a:ext cx="360" cy="360"/>
                          </a:xfrm>
                          <a:prstGeom prst="rightArrow">
                            <a:avLst>
                              <a:gd name="adj1" fmla="val 50000"/>
                              <a:gd name="adj2" fmla="val 25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11"/>
                        <wps:cNvSpPr>
                          <a:spLocks noChangeArrowheads="1"/>
                        </wps:cNvSpPr>
                        <wps:spPr bwMode="auto">
                          <a:xfrm>
                            <a:off x="4680" y="4154"/>
                            <a:ext cx="360" cy="360"/>
                          </a:xfrm>
                          <a:prstGeom prst="rightArrow">
                            <a:avLst>
                              <a:gd name="adj1" fmla="val 50000"/>
                              <a:gd name="adj2" fmla="val 25000"/>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16.4pt;margin-top:134.5pt;width:135pt;height:71.3pt;z-index:251653632" coordorigin="4680,4154" coordsize="2700,1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7" type="#_x0000_t66" style="position:absolute;left:7020;top:450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rEb8A&#10;AADbAAAADwAAAGRycy9kb3ducmV2LnhtbERP22oCMRB9L/QfwhT6VrMKva1GUUHpixRtP2DYjJvF&#10;zWRJ4m78eyMIvs3hXGe2SLYVPfnQOFYwHhUgiCunG64V/P9t3r5AhIissXVMCi4UYDF/fpphqd3A&#10;e+oPsRY5hEOJCkyMXSllqAxZDCPXEWfu6LzFmKGvpfY45HDbyklRfEiLDecGgx2tDVWnw9kq+NwO&#10;xveX91+56s06nVP6bncrpV5f0nIKIlKKD/Hd/aPz/AncfskHy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rusRvwAAANsAAAAPAAAAAAAAAAAAAAAAAJgCAABkcnMvZG93bnJl&#10;di54bWxQSwUGAAAAAAQABAD1AAAAhAMAAAAA&#10;" fillcolor="#f90" stroked="f"/>
                <v:shape id="AutoShape 10" o:spid="_x0000_s1028" type="#_x0000_t13" style="position:absolute;left:4680;top:52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vlMEA&#10;AADbAAAADwAAAGRycy9kb3ducmV2LnhtbERPTWvCQBC9F/wPywi9FN20RZHUVbRWUPAStfchO01C&#10;s7Nhd03iv3cFwds83ufMl72pRUvOV5YVvI8TEMS51RUXCs6n7WgGwgdkjbVlUnAlD8vF4GWOqbYd&#10;Z9QeQyFiCPsUFZQhNKmUPi/JoB/bhjhyf9YZDBG6QmqHXQw3tfxIkqk0WHFsKLGh75Ly/+PFKFi/&#10;7d20/sl+u+1kc/DVdd9OZKPU67BffYEI1Ien+OHe6Tj/E+6/x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yr5TBAAAA2wAAAA8AAAAAAAAAAAAAAAAAmAIAAGRycy9kb3du&#10;cmV2LnhtbFBLBQYAAAAABAAEAPUAAACGAwAAAAA=&#10;" fillcolor="#396" stroked="f"/>
                <v:shape id="AutoShape 11" o:spid="_x0000_s1029" type="#_x0000_t13" style="position:absolute;left:4680;top:41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34MEA&#10;AADbAAAADwAAAGRycy9kb3ducmV2LnhtbERPTWvCQBC9F/wPywi9FN20VJHUVbRWUPAStfchO01C&#10;s7Nhd03iv3cFwds83ufMl72pRUvOV5YVvI8TEMS51RUXCs6n7WgGwgdkjbVlUnAlD8vF4GWOqbYd&#10;Z9QeQyFiCPsUFZQhNKmUPi/JoB/bhjhyf9YZDBG6QmqHXQw3tfxIkqk0WHFsKLGh75Ly/+PFKFi/&#10;7d20/sl+u+1kc/DVdd9OZKPU67BffYEI1Ien+OHe6Tj/E+6/x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N+DBAAAA2wAAAA8AAAAAAAAAAAAAAAAAmAIAAGRycy9kb3du&#10;cmV2LnhtbFBLBQYAAAAABAAEAPUAAACGAwAAAAA=&#10;" fillcolor="#396" stroked="f"/>
              </v:group>
            </w:pict>
          </mc:Fallback>
        </mc:AlternateContent>
      </w:r>
      <w:r w:rsidR="00B55EEC">
        <w:rPr>
          <w:rFonts w:cs="Arial"/>
          <w:noProof/>
          <w:sz w:val="20"/>
          <w:lang w:val="en-US"/>
        </w:rPr>
        <w:drawing>
          <wp:inline distT="0" distB="0" distL="0" distR="0">
            <wp:extent cx="2228850" cy="3476625"/>
            <wp:effectExtent l="19050" t="0" r="0" b="0"/>
            <wp:docPr id="9" name="Picture 9" descr="BRdU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dU bulb"/>
                    <pic:cNvPicPr>
                      <a:picLocks noChangeAspect="1" noChangeArrowheads="1"/>
                    </pic:cNvPicPr>
                  </pic:nvPicPr>
                  <pic:blipFill>
                    <a:blip r:embed="rId19" cstate="print">
                      <a:lum contrast="-12000"/>
                    </a:blip>
                    <a:srcRect/>
                    <a:stretch>
                      <a:fillRect/>
                    </a:stretch>
                  </pic:blipFill>
                  <pic:spPr bwMode="auto">
                    <a:xfrm>
                      <a:off x="0" y="0"/>
                      <a:ext cx="2228850" cy="3476625"/>
                    </a:xfrm>
                    <a:prstGeom prst="rect">
                      <a:avLst/>
                    </a:prstGeom>
                    <a:noFill/>
                    <a:ln w="9525">
                      <a:noFill/>
                      <a:miter lim="800000"/>
                      <a:headEnd/>
                      <a:tailEnd/>
                    </a:ln>
                  </pic:spPr>
                </pic:pic>
              </a:graphicData>
            </a:graphic>
          </wp:inline>
        </w:drawing>
      </w:r>
    </w:p>
    <w:p w:rsidR="00B00E49" w:rsidRDefault="00B00E49" w:rsidP="00B00E49">
      <w:pPr>
        <w:pStyle w:val="FigureTitle"/>
        <w:spacing w:before="0" w:after="0"/>
        <w:jc w:val="center"/>
        <w:rPr>
          <w:rFonts w:cs="Arial"/>
          <w:sz w:val="20"/>
        </w:rPr>
      </w:pPr>
      <w:r w:rsidRPr="00037D63">
        <w:rPr>
          <w:rFonts w:cs="Arial"/>
          <w:sz w:val="20"/>
        </w:rPr>
        <w:t xml:space="preserve">Figure </w:t>
      </w:r>
      <w:proofErr w:type="gramStart"/>
      <w:r>
        <w:rPr>
          <w:rFonts w:cs="Arial"/>
          <w:sz w:val="20"/>
        </w:rPr>
        <w:t>3</w:t>
      </w:r>
      <w:r w:rsidRPr="00037D63">
        <w:rPr>
          <w:rFonts w:cs="Arial"/>
          <w:sz w:val="20"/>
        </w:rPr>
        <w:t>.9  Wool</w:t>
      </w:r>
      <w:proofErr w:type="gramEnd"/>
      <w:r w:rsidRPr="00037D63">
        <w:rPr>
          <w:rFonts w:cs="Arial"/>
          <w:sz w:val="20"/>
        </w:rPr>
        <w:t xml:space="preserve"> follicle bulb showing nuclei labelled with </w:t>
      </w:r>
      <w:proofErr w:type="spellStart"/>
      <w:r w:rsidRPr="00037D63">
        <w:rPr>
          <w:rFonts w:cs="Arial"/>
          <w:sz w:val="20"/>
        </w:rPr>
        <w:t>BrdU</w:t>
      </w:r>
      <w:proofErr w:type="spellEnd"/>
      <w:r>
        <w:rPr>
          <w:rFonts w:cs="Arial"/>
          <w:sz w:val="20"/>
        </w:rPr>
        <w:t xml:space="preserve">.  </w:t>
      </w:r>
    </w:p>
    <w:p w:rsidR="00B00E49" w:rsidRDefault="00B00E49" w:rsidP="00B00E49">
      <w:pPr>
        <w:pStyle w:val="FigureTitle"/>
        <w:spacing w:before="0" w:after="0"/>
        <w:jc w:val="center"/>
        <w:rPr>
          <w:rFonts w:cs="Arial"/>
          <w:sz w:val="20"/>
        </w:rPr>
      </w:pPr>
      <w:r>
        <w:rPr>
          <w:rFonts w:cs="Arial"/>
          <w:sz w:val="20"/>
        </w:rPr>
        <w:t xml:space="preserve">Source:  </w:t>
      </w:r>
      <w:proofErr w:type="spellStart"/>
      <w:r>
        <w:rPr>
          <w:rFonts w:cs="Arial"/>
          <w:sz w:val="20"/>
        </w:rPr>
        <w:t>Adelson</w:t>
      </w:r>
      <w:proofErr w:type="spellEnd"/>
      <w:r>
        <w:rPr>
          <w:rFonts w:cs="Arial"/>
          <w:sz w:val="20"/>
        </w:rPr>
        <w:t xml:space="preserve"> et al (1991)</w:t>
      </w:r>
    </w:p>
    <w:p w:rsidR="00B00E49" w:rsidRDefault="00B00E49" w:rsidP="00B00E49">
      <w:pPr>
        <w:pStyle w:val="FigureCaption"/>
        <w:spacing w:before="0" w:after="0"/>
        <w:ind w:left="1260"/>
        <w:jc w:val="both"/>
        <w:rPr>
          <w:rFonts w:cs="Arial"/>
          <w:bCs w:val="0"/>
          <w:sz w:val="20"/>
        </w:rPr>
      </w:pPr>
      <w:r w:rsidRPr="00037D63">
        <w:rPr>
          <w:rFonts w:cs="Arial"/>
          <w:bCs w:val="0"/>
          <w:sz w:val="20"/>
        </w:rPr>
        <w:t xml:space="preserve">Nuclei that have incorporated </w:t>
      </w:r>
      <w:proofErr w:type="spellStart"/>
      <w:r w:rsidRPr="00037D63">
        <w:rPr>
          <w:rFonts w:cs="Arial"/>
          <w:bCs w:val="0"/>
          <w:sz w:val="20"/>
        </w:rPr>
        <w:t>BrdU</w:t>
      </w:r>
      <w:proofErr w:type="spellEnd"/>
      <w:r w:rsidRPr="00037D63">
        <w:rPr>
          <w:rFonts w:cs="Arial"/>
          <w:bCs w:val="0"/>
          <w:sz w:val="20"/>
        </w:rPr>
        <w:t xml:space="preserve"> into their DNA appear dark as compared to those that </w:t>
      </w:r>
      <w:proofErr w:type="gramStart"/>
      <w:r w:rsidRPr="00037D63">
        <w:rPr>
          <w:rFonts w:cs="Arial"/>
          <w:bCs w:val="0"/>
          <w:sz w:val="20"/>
        </w:rPr>
        <w:t>are not labelled</w:t>
      </w:r>
      <w:proofErr w:type="gramEnd"/>
      <w:r w:rsidRPr="00037D63">
        <w:rPr>
          <w:rFonts w:cs="Arial"/>
          <w:bCs w:val="0"/>
          <w:sz w:val="20"/>
        </w:rPr>
        <w:t xml:space="preserve"> with </w:t>
      </w:r>
      <w:proofErr w:type="spellStart"/>
      <w:r w:rsidRPr="00037D63">
        <w:rPr>
          <w:rFonts w:cs="Arial"/>
          <w:bCs w:val="0"/>
          <w:sz w:val="20"/>
        </w:rPr>
        <w:t>BrdU</w:t>
      </w:r>
      <w:proofErr w:type="spellEnd"/>
      <w:r w:rsidRPr="00037D63">
        <w:rPr>
          <w:rFonts w:cs="Arial"/>
          <w:bCs w:val="0"/>
          <w:sz w:val="20"/>
        </w:rPr>
        <w:t xml:space="preserve">. Green arrows indicate many nuclei in two follicle bulbs; note the location of labelling in the bulb. Orange arrow indicates a small number of labelled nuclei in the ORS. </w:t>
      </w:r>
    </w:p>
    <w:p w:rsidR="005E080E" w:rsidRDefault="00BB6716" w:rsidP="007343B0">
      <w:pPr>
        <w:jc w:val="both"/>
        <w:rPr>
          <w:rFonts w:cs="Arial"/>
          <w:szCs w:val="20"/>
        </w:rPr>
      </w:pPr>
      <w:bookmarkStart w:id="0" w:name="_GoBack"/>
      <w:bookmarkEnd w:id="0"/>
      <w:r w:rsidRPr="00037D63">
        <w:rPr>
          <w:rFonts w:cs="Arial"/>
          <w:szCs w:val="20"/>
        </w:rPr>
        <w:lastRenderedPageBreak/>
        <w:t>The authors reported that</w:t>
      </w:r>
      <w:r w:rsidR="00595A0F" w:rsidRPr="00037D63">
        <w:rPr>
          <w:rFonts w:cs="Arial"/>
          <w:szCs w:val="20"/>
        </w:rPr>
        <w:t xml:space="preserve"> </w:t>
      </w:r>
      <w:proofErr w:type="spellStart"/>
      <w:r w:rsidR="00595A0F" w:rsidRPr="00037D63">
        <w:rPr>
          <w:rFonts w:cs="Arial"/>
          <w:szCs w:val="20"/>
        </w:rPr>
        <w:t>BrdU</w:t>
      </w:r>
      <w:proofErr w:type="spellEnd"/>
      <w:r w:rsidR="00595A0F" w:rsidRPr="00037D63">
        <w:rPr>
          <w:rFonts w:cs="Arial"/>
          <w:szCs w:val="20"/>
        </w:rPr>
        <w:t>/</w:t>
      </w:r>
      <w:proofErr w:type="spellStart"/>
      <w:r w:rsidR="00595A0F" w:rsidRPr="00037D63">
        <w:rPr>
          <w:rFonts w:cs="Arial"/>
          <w:szCs w:val="20"/>
        </w:rPr>
        <w:t>FdU</w:t>
      </w:r>
      <w:proofErr w:type="spellEnd"/>
      <w:r w:rsidR="00595A0F" w:rsidRPr="00037D63">
        <w:rPr>
          <w:rFonts w:cs="Arial"/>
          <w:szCs w:val="20"/>
        </w:rPr>
        <w:t xml:space="preserve"> cock</w:t>
      </w:r>
      <w:r w:rsidRPr="00037D63">
        <w:rPr>
          <w:rFonts w:cs="Arial"/>
          <w:szCs w:val="20"/>
        </w:rPr>
        <w:t xml:space="preserve">tail profoundly affected fibre morphology. At the light microscope level, these changes included a disruption of the fibre’s cuticle pattern, textural changes in the fibre cortex and altered dye banding characteristics following methylene blue staining. The experimental regime clearly showed cells that incorporated the </w:t>
      </w:r>
      <w:proofErr w:type="spellStart"/>
      <w:r w:rsidRPr="00037D63">
        <w:rPr>
          <w:rFonts w:cs="Arial"/>
          <w:szCs w:val="20"/>
        </w:rPr>
        <w:t>Brdu</w:t>
      </w:r>
      <w:proofErr w:type="spellEnd"/>
      <w:r w:rsidRPr="00037D63">
        <w:rPr>
          <w:rFonts w:cs="Arial"/>
          <w:szCs w:val="20"/>
        </w:rPr>
        <w:t>/</w:t>
      </w:r>
      <w:proofErr w:type="spellStart"/>
      <w:r w:rsidRPr="00037D63">
        <w:rPr>
          <w:rFonts w:cs="Arial"/>
          <w:szCs w:val="20"/>
        </w:rPr>
        <w:t>FdU</w:t>
      </w:r>
      <w:proofErr w:type="spellEnd"/>
      <w:r w:rsidRPr="00037D63">
        <w:rPr>
          <w:rFonts w:cs="Arial"/>
          <w:szCs w:val="20"/>
        </w:rPr>
        <w:t xml:space="preserve"> into their DNA were responsible for the fibre perturbations when they migrated to the </w:t>
      </w:r>
      <w:proofErr w:type="spellStart"/>
      <w:r w:rsidRPr="00037D63">
        <w:rPr>
          <w:rFonts w:cs="Arial"/>
          <w:szCs w:val="20"/>
        </w:rPr>
        <w:t>keratogenous</w:t>
      </w:r>
      <w:proofErr w:type="spellEnd"/>
      <w:r w:rsidRPr="00037D63">
        <w:rPr>
          <w:rFonts w:cs="Arial"/>
          <w:szCs w:val="20"/>
        </w:rPr>
        <w:t xml:space="preserve"> zone. The </w:t>
      </w:r>
      <w:proofErr w:type="spellStart"/>
      <w:r w:rsidRPr="00037D63">
        <w:rPr>
          <w:rFonts w:cs="Arial"/>
          <w:szCs w:val="20"/>
        </w:rPr>
        <w:t>BrdU</w:t>
      </w:r>
      <w:proofErr w:type="spellEnd"/>
      <w:r w:rsidRPr="00037D63">
        <w:rPr>
          <w:rFonts w:cs="Arial"/>
          <w:szCs w:val="20"/>
        </w:rPr>
        <w:t>/</w:t>
      </w:r>
      <w:proofErr w:type="spellStart"/>
      <w:r w:rsidRPr="00037D63">
        <w:rPr>
          <w:rFonts w:cs="Arial"/>
          <w:szCs w:val="20"/>
        </w:rPr>
        <w:t>FdU</w:t>
      </w:r>
      <w:proofErr w:type="spellEnd"/>
      <w:r w:rsidRPr="00037D63">
        <w:rPr>
          <w:rFonts w:cs="Arial"/>
          <w:szCs w:val="20"/>
        </w:rPr>
        <w:t xml:space="preserve"> labelled nuclei were found to express a marker for </w:t>
      </w:r>
      <w:proofErr w:type="spellStart"/>
      <w:r w:rsidRPr="00037D63">
        <w:rPr>
          <w:rFonts w:cs="Arial"/>
          <w:szCs w:val="20"/>
        </w:rPr>
        <w:t>orthocortical</w:t>
      </w:r>
      <w:proofErr w:type="spellEnd"/>
      <w:r w:rsidRPr="00037D63">
        <w:rPr>
          <w:rFonts w:cs="Arial"/>
          <w:szCs w:val="20"/>
        </w:rPr>
        <w:t xml:space="preserve"> cell differentiation (HIT96 antigen) to a lesser extent than normal cells, when cellular differentiation was activated in the </w:t>
      </w:r>
      <w:proofErr w:type="spellStart"/>
      <w:r w:rsidRPr="00037D63">
        <w:rPr>
          <w:rFonts w:cs="Arial"/>
          <w:szCs w:val="20"/>
        </w:rPr>
        <w:t>keratogenous</w:t>
      </w:r>
      <w:proofErr w:type="spellEnd"/>
      <w:r w:rsidRPr="00037D63">
        <w:rPr>
          <w:rFonts w:cs="Arial"/>
          <w:szCs w:val="20"/>
        </w:rPr>
        <w:t xml:space="preserve"> zone. The altered methylene blue staining was attributed to a decrease in the amount of </w:t>
      </w:r>
      <w:proofErr w:type="spellStart"/>
      <w:r w:rsidRPr="00037D63">
        <w:rPr>
          <w:rFonts w:cs="Arial"/>
          <w:szCs w:val="20"/>
        </w:rPr>
        <w:t>paracortex</w:t>
      </w:r>
      <w:proofErr w:type="spellEnd"/>
      <w:r w:rsidRPr="00037D63">
        <w:rPr>
          <w:rFonts w:cs="Arial"/>
          <w:szCs w:val="20"/>
        </w:rPr>
        <w:t xml:space="preserve"> specific protein. </w:t>
      </w:r>
    </w:p>
    <w:p w:rsidR="007343B0" w:rsidRDefault="007343B0" w:rsidP="007343B0">
      <w:pPr>
        <w:jc w:val="both"/>
        <w:rPr>
          <w:rFonts w:cs="Arial"/>
          <w:szCs w:val="20"/>
        </w:rPr>
      </w:pPr>
    </w:p>
    <w:p w:rsidR="00BB6716" w:rsidRPr="00037D63" w:rsidRDefault="00BB6716" w:rsidP="007343B0">
      <w:pPr>
        <w:jc w:val="both"/>
        <w:rPr>
          <w:rFonts w:cs="Arial"/>
          <w:szCs w:val="20"/>
        </w:rPr>
      </w:pPr>
      <w:r w:rsidRPr="00037D63">
        <w:rPr>
          <w:rFonts w:cs="Arial"/>
          <w:szCs w:val="20"/>
        </w:rPr>
        <w:t xml:space="preserve">Numerous other investigators have reported that </w:t>
      </w:r>
      <w:proofErr w:type="spellStart"/>
      <w:r w:rsidRPr="00037D63">
        <w:rPr>
          <w:rFonts w:cs="Arial"/>
          <w:szCs w:val="20"/>
        </w:rPr>
        <w:t>BrdU</w:t>
      </w:r>
      <w:proofErr w:type="spellEnd"/>
      <w:r w:rsidRPr="00037D63">
        <w:rPr>
          <w:rFonts w:cs="Arial"/>
          <w:szCs w:val="20"/>
        </w:rPr>
        <w:t xml:space="preserve"> can inhibit cellular differentiation as a function of incorporation into nuclear DNA. Despite these dramatic morphological changes and thus altered regulation and differentiation in the developing fibre cortex, </w:t>
      </w:r>
      <w:proofErr w:type="spellStart"/>
      <w:r w:rsidRPr="00037D63">
        <w:rPr>
          <w:rFonts w:cs="Arial"/>
          <w:szCs w:val="20"/>
        </w:rPr>
        <w:t>Brdu</w:t>
      </w:r>
      <w:proofErr w:type="spellEnd"/>
      <w:r w:rsidRPr="00037D63">
        <w:rPr>
          <w:rFonts w:cs="Arial"/>
          <w:szCs w:val="20"/>
        </w:rPr>
        <w:t>/</w:t>
      </w:r>
      <w:proofErr w:type="spellStart"/>
      <w:r w:rsidRPr="00037D63">
        <w:rPr>
          <w:rFonts w:cs="Arial"/>
          <w:szCs w:val="20"/>
        </w:rPr>
        <w:t>FdU</w:t>
      </w:r>
      <w:proofErr w:type="spellEnd"/>
      <w:r w:rsidRPr="00037D63">
        <w:rPr>
          <w:rFonts w:cs="Arial"/>
          <w:szCs w:val="20"/>
        </w:rPr>
        <w:t xml:space="preserve"> had only a minor effect on the mean fibre length growth rate (Correlation Coefficients for lines of best fit for two labelling periods were r=0.98 and 0.97). Further, the rates of cell migration were similar to those reported in previous studies by Chapman </w:t>
      </w:r>
      <w:r w:rsidR="00A514FE" w:rsidRPr="00037D63">
        <w:rPr>
          <w:rFonts w:cs="Arial"/>
          <w:szCs w:val="20"/>
        </w:rPr>
        <w:t xml:space="preserve">(1971) </w:t>
      </w:r>
      <w:r w:rsidRPr="00037D63">
        <w:rPr>
          <w:rFonts w:cs="Arial"/>
          <w:szCs w:val="20"/>
        </w:rPr>
        <w:t xml:space="preserve">and Chapman </w:t>
      </w:r>
      <w:r w:rsidR="008C0E47" w:rsidRPr="001067E0">
        <w:rPr>
          <w:rFonts w:cs="Arial"/>
          <w:szCs w:val="20"/>
        </w:rPr>
        <w:t xml:space="preserve">et </w:t>
      </w:r>
      <w:r w:rsidRPr="001067E0">
        <w:rPr>
          <w:rFonts w:cs="Arial"/>
          <w:szCs w:val="20"/>
        </w:rPr>
        <w:t>al</w:t>
      </w:r>
      <w:r w:rsidR="00B93650" w:rsidRPr="00037D63">
        <w:rPr>
          <w:rFonts w:cs="Arial"/>
          <w:szCs w:val="20"/>
        </w:rPr>
        <w:t xml:space="preserve"> </w:t>
      </w:r>
      <w:r w:rsidR="00A514FE" w:rsidRPr="00037D63">
        <w:rPr>
          <w:rFonts w:cs="Arial"/>
          <w:szCs w:val="20"/>
        </w:rPr>
        <w:t xml:space="preserve">(1980) </w:t>
      </w:r>
      <w:r w:rsidR="00B93650" w:rsidRPr="00037D63">
        <w:rPr>
          <w:rFonts w:cs="Arial"/>
          <w:szCs w:val="20"/>
        </w:rPr>
        <w:t xml:space="preserve">where </w:t>
      </w:r>
      <w:r w:rsidR="007719F9" w:rsidRPr="00037D63">
        <w:rPr>
          <w:rFonts w:cs="Arial"/>
          <w:szCs w:val="20"/>
          <w:vertAlign w:val="superscript"/>
        </w:rPr>
        <w:t>3</w:t>
      </w:r>
      <w:r w:rsidR="007719F9" w:rsidRPr="00037D63">
        <w:rPr>
          <w:rFonts w:cs="Arial"/>
          <w:szCs w:val="20"/>
        </w:rPr>
        <w:t>H-thymidine labelled cells moved through the zone of keratinisation between</w:t>
      </w:r>
      <w:r w:rsidR="00EA2E1B" w:rsidRPr="00037D63">
        <w:rPr>
          <w:rFonts w:cs="Arial"/>
          <w:szCs w:val="20"/>
        </w:rPr>
        <w:t xml:space="preserve"> 2.5 days (60h) to 4 days (90</w:t>
      </w:r>
      <w:r w:rsidR="00AC10D2" w:rsidRPr="00037D63">
        <w:rPr>
          <w:rFonts w:cs="Arial"/>
          <w:szCs w:val="20"/>
        </w:rPr>
        <w:t>h)</w:t>
      </w:r>
      <w:r w:rsidR="00F02A25" w:rsidRPr="00037D63">
        <w:rPr>
          <w:rFonts w:cs="Arial"/>
          <w:szCs w:val="20"/>
        </w:rPr>
        <w:t xml:space="preserve">. </w:t>
      </w:r>
      <w:proofErr w:type="spellStart"/>
      <w:r w:rsidR="00F02A25" w:rsidRPr="00037D63">
        <w:rPr>
          <w:rFonts w:cs="Arial"/>
          <w:szCs w:val="20"/>
        </w:rPr>
        <w:t>Adelson</w:t>
      </w:r>
      <w:proofErr w:type="spellEnd"/>
      <w:r w:rsidR="00F02A25" w:rsidRPr="00037D63">
        <w:rPr>
          <w:rFonts w:cs="Arial"/>
          <w:szCs w:val="20"/>
        </w:rPr>
        <w:t xml:space="preserve"> </w:t>
      </w:r>
      <w:r w:rsidR="00F02A25" w:rsidRPr="001067E0">
        <w:rPr>
          <w:rFonts w:cs="Arial"/>
          <w:szCs w:val="20"/>
        </w:rPr>
        <w:t>et al</w:t>
      </w:r>
      <w:r w:rsidR="00F02A25" w:rsidRPr="00037D63">
        <w:rPr>
          <w:rFonts w:cs="Arial"/>
          <w:szCs w:val="20"/>
        </w:rPr>
        <w:t xml:space="preserve"> </w:t>
      </w:r>
      <w:r w:rsidR="00595A0F" w:rsidRPr="00037D63">
        <w:rPr>
          <w:rFonts w:cs="Arial"/>
          <w:szCs w:val="20"/>
        </w:rPr>
        <w:t xml:space="preserve">(1991) </w:t>
      </w:r>
      <w:r w:rsidR="00F02A25" w:rsidRPr="00037D63">
        <w:rPr>
          <w:rFonts w:cs="Arial"/>
          <w:szCs w:val="20"/>
        </w:rPr>
        <w:t xml:space="preserve">observed labelled nuclei in the </w:t>
      </w:r>
      <w:proofErr w:type="spellStart"/>
      <w:r w:rsidR="00F02A25" w:rsidRPr="00037D63">
        <w:rPr>
          <w:rFonts w:cs="Arial"/>
          <w:szCs w:val="20"/>
        </w:rPr>
        <w:t>keratogenous</w:t>
      </w:r>
      <w:proofErr w:type="spellEnd"/>
      <w:r w:rsidR="00F02A25" w:rsidRPr="00037D63">
        <w:rPr>
          <w:rFonts w:cs="Arial"/>
          <w:szCs w:val="20"/>
        </w:rPr>
        <w:t xml:space="preserve"> zone of the fibre between </w:t>
      </w:r>
      <w:r w:rsidR="0098735C" w:rsidRPr="00037D63">
        <w:rPr>
          <w:rFonts w:cs="Arial"/>
          <w:szCs w:val="20"/>
        </w:rPr>
        <w:t>55-</w:t>
      </w:r>
      <w:r w:rsidR="00F02A25" w:rsidRPr="00037D63">
        <w:rPr>
          <w:rFonts w:cs="Arial"/>
          <w:szCs w:val="20"/>
        </w:rPr>
        <w:t>119h</w:t>
      </w:r>
      <w:r w:rsidRPr="00037D63">
        <w:rPr>
          <w:rFonts w:cs="Arial"/>
          <w:szCs w:val="20"/>
        </w:rPr>
        <w:t xml:space="preserve"> after injection of the </w:t>
      </w:r>
      <w:proofErr w:type="spellStart"/>
      <w:r w:rsidR="00EA2E1B" w:rsidRPr="00037D63">
        <w:rPr>
          <w:rFonts w:cs="Arial"/>
          <w:szCs w:val="20"/>
        </w:rPr>
        <w:t>BrdU</w:t>
      </w:r>
      <w:proofErr w:type="spellEnd"/>
      <w:r w:rsidR="00EA2E1B" w:rsidRPr="00037D63">
        <w:rPr>
          <w:rFonts w:cs="Arial"/>
          <w:szCs w:val="20"/>
        </w:rPr>
        <w:t>/</w:t>
      </w:r>
      <w:proofErr w:type="spellStart"/>
      <w:r w:rsidR="00EA2E1B" w:rsidRPr="00037D63">
        <w:rPr>
          <w:rFonts w:cs="Arial"/>
          <w:szCs w:val="20"/>
        </w:rPr>
        <w:t>FdU</w:t>
      </w:r>
      <w:proofErr w:type="spellEnd"/>
      <w:r w:rsidR="00EA2E1B" w:rsidRPr="00037D63">
        <w:rPr>
          <w:rFonts w:cs="Arial"/>
          <w:szCs w:val="20"/>
        </w:rPr>
        <w:t xml:space="preserve"> </w:t>
      </w:r>
      <w:r w:rsidRPr="00037D63">
        <w:rPr>
          <w:rFonts w:cs="Arial"/>
          <w:szCs w:val="20"/>
        </w:rPr>
        <w:t xml:space="preserve">label. This is in agreement with other studies reporting that </w:t>
      </w:r>
      <w:proofErr w:type="spellStart"/>
      <w:r w:rsidRPr="00037D63">
        <w:rPr>
          <w:rFonts w:cs="Arial"/>
          <w:szCs w:val="20"/>
        </w:rPr>
        <w:t>BrdU</w:t>
      </w:r>
      <w:proofErr w:type="spellEnd"/>
      <w:r w:rsidRPr="00037D63">
        <w:rPr>
          <w:rFonts w:cs="Arial"/>
          <w:szCs w:val="20"/>
        </w:rPr>
        <w:t xml:space="preserve"> had no effect on the rate of cell proli</w:t>
      </w:r>
      <w:r w:rsidR="00595A0F" w:rsidRPr="00037D63">
        <w:rPr>
          <w:rFonts w:cs="Arial"/>
          <w:szCs w:val="20"/>
        </w:rPr>
        <w:t>feration or on the cell cycle (</w:t>
      </w:r>
      <w:r w:rsidRPr="00037D63">
        <w:rPr>
          <w:rFonts w:cs="Arial"/>
          <w:szCs w:val="20"/>
        </w:rPr>
        <w:t>Miura and Wilt, 1971).</w:t>
      </w:r>
    </w:p>
    <w:p w:rsidR="00BB6716" w:rsidRPr="00037D63" w:rsidRDefault="00BB6716" w:rsidP="007343B0">
      <w:pPr>
        <w:jc w:val="both"/>
        <w:rPr>
          <w:rFonts w:cs="Arial"/>
          <w:szCs w:val="20"/>
        </w:rPr>
      </w:pPr>
    </w:p>
    <w:p w:rsidR="00BB6716" w:rsidRPr="00037D63" w:rsidRDefault="00BB6716" w:rsidP="007343B0">
      <w:pPr>
        <w:jc w:val="both"/>
        <w:rPr>
          <w:rFonts w:cs="Arial"/>
          <w:szCs w:val="20"/>
        </w:rPr>
      </w:pPr>
      <w:r w:rsidRPr="00037D63">
        <w:rPr>
          <w:rFonts w:cs="Arial"/>
          <w:szCs w:val="20"/>
        </w:rPr>
        <w:t xml:space="preserve">Thus, for short term studies, </w:t>
      </w:r>
      <w:proofErr w:type="spellStart"/>
      <w:r w:rsidRPr="00037D63">
        <w:rPr>
          <w:rFonts w:cs="Arial"/>
          <w:szCs w:val="20"/>
        </w:rPr>
        <w:t>BrdU</w:t>
      </w:r>
      <w:proofErr w:type="spellEnd"/>
      <w:r w:rsidRPr="00037D63">
        <w:rPr>
          <w:rFonts w:cs="Arial"/>
          <w:szCs w:val="20"/>
        </w:rPr>
        <w:t xml:space="preserve"> is an inexpensive </w:t>
      </w:r>
      <w:proofErr w:type="spellStart"/>
      <w:r w:rsidRPr="00037D63">
        <w:rPr>
          <w:rFonts w:cs="Arial"/>
          <w:szCs w:val="20"/>
        </w:rPr>
        <w:t>non radioactive</w:t>
      </w:r>
      <w:proofErr w:type="spellEnd"/>
      <w:r w:rsidRPr="00037D63">
        <w:rPr>
          <w:rFonts w:cs="Arial"/>
          <w:szCs w:val="20"/>
        </w:rPr>
        <w:t xml:space="preserve"> method for visualising S phase nuclei. Nevertheless, its effect on cellular differentiation must be taken into consideration where cells are tracked for long periods and differentiation comes into play. The use of </w:t>
      </w:r>
      <w:r w:rsidRPr="00037D63">
        <w:rPr>
          <w:rFonts w:cs="Arial"/>
          <w:szCs w:val="20"/>
          <w:vertAlign w:val="superscript"/>
        </w:rPr>
        <w:t>3</w:t>
      </w:r>
      <w:r w:rsidRPr="00037D63">
        <w:rPr>
          <w:rFonts w:cs="Arial"/>
          <w:szCs w:val="20"/>
        </w:rPr>
        <w:t>H-thymidine might be the preferred for long term studies, although cost and the extended time for autoradiography are definite draw backs.</w:t>
      </w:r>
    </w:p>
    <w:p w:rsidR="005B0921" w:rsidRPr="00037D63" w:rsidRDefault="005B0921" w:rsidP="007343B0">
      <w:pPr>
        <w:rPr>
          <w:rFonts w:cs="Arial"/>
          <w:szCs w:val="20"/>
        </w:rPr>
      </w:pPr>
    </w:p>
    <w:p w:rsidR="00D02231" w:rsidRPr="005C2090" w:rsidRDefault="0029470B" w:rsidP="007343B0">
      <w:pPr>
        <w:pStyle w:val="Heading1"/>
        <w:rPr>
          <w:rFonts w:cs="Arial"/>
          <w:sz w:val="28"/>
          <w:szCs w:val="28"/>
        </w:rPr>
      </w:pPr>
      <w:r w:rsidRPr="005C2090">
        <w:rPr>
          <w:rFonts w:cs="Arial"/>
          <w:sz w:val="28"/>
          <w:szCs w:val="28"/>
        </w:rPr>
        <w:t xml:space="preserve">Estimating </w:t>
      </w:r>
      <w:r w:rsidR="005E080E">
        <w:rPr>
          <w:rFonts w:cs="Arial"/>
          <w:sz w:val="28"/>
          <w:szCs w:val="28"/>
        </w:rPr>
        <w:t>c</w:t>
      </w:r>
      <w:r w:rsidRPr="005C2090">
        <w:rPr>
          <w:rFonts w:cs="Arial"/>
          <w:sz w:val="28"/>
          <w:szCs w:val="28"/>
        </w:rPr>
        <w:t xml:space="preserve">ell </w:t>
      </w:r>
      <w:r w:rsidR="005E080E">
        <w:rPr>
          <w:rFonts w:cs="Arial"/>
          <w:sz w:val="28"/>
          <w:szCs w:val="28"/>
        </w:rPr>
        <w:t>d</w:t>
      </w:r>
      <w:r w:rsidRPr="005C2090">
        <w:rPr>
          <w:rFonts w:cs="Arial"/>
          <w:sz w:val="28"/>
          <w:szCs w:val="28"/>
        </w:rPr>
        <w:t xml:space="preserve">ivision </w:t>
      </w:r>
      <w:r w:rsidR="005E080E">
        <w:rPr>
          <w:rFonts w:cs="Arial"/>
          <w:sz w:val="28"/>
          <w:szCs w:val="28"/>
        </w:rPr>
        <w:t>r</w:t>
      </w:r>
      <w:r w:rsidRPr="005C2090">
        <w:rPr>
          <w:rFonts w:cs="Arial"/>
          <w:sz w:val="28"/>
          <w:szCs w:val="28"/>
        </w:rPr>
        <w:t xml:space="preserve">ates </w:t>
      </w:r>
      <w:r w:rsidR="005E080E">
        <w:rPr>
          <w:rFonts w:cs="Arial"/>
          <w:sz w:val="28"/>
          <w:szCs w:val="28"/>
        </w:rPr>
        <w:t>u</w:t>
      </w:r>
      <w:r w:rsidR="00EF0478" w:rsidRPr="005C2090">
        <w:rPr>
          <w:rFonts w:cs="Arial"/>
          <w:sz w:val="28"/>
          <w:szCs w:val="28"/>
        </w:rPr>
        <w:t xml:space="preserve">sing </w:t>
      </w:r>
      <w:r w:rsidR="005E080E">
        <w:rPr>
          <w:rFonts w:cs="Arial"/>
          <w:sz w:val="28"/>
          <w:szCs w:val="28"/>
        </w:rPr>
        <w:t>m</w:t>
      </w:r>
      <w:r w:rsidR="00EF0478" w:rsidRPr="005C2090">
        <w:rPr>
          <w:rFonts w:cs="Arial"/>
          <w:sz w:val="28"/>
          <w:szCs w:val="28"/>
        </w:rPr>
        <w:t xml:space="preserve">itotic </w:t>
      </w:r>
      <w:r w:rsidR="005E080E">
        <w:rPr>
          <w:rFonts w:cs="Arial"/>
          <w:sz w:val="28"/>
          <w:szCs w:val="28"/>
        </w:rPr>
        <w:t>i</w:t>
      </w:r>
      <w:r w:rsidR="00EF0478" w:rsidRPr="005C2090">
        <w:rPr>
          <w:rFonts w:cs="Arial"/>
          <w:sz w:val="28"/>
          <w:szCs w:val="28"/>
        </w:rPr>
        <w:t>nhibitors</w:t>
      </w:r>
    </w:p>
    <w:p w:rsidR="00FF2C64" w:rsidRPr="00037D63" w:rsidRDefault="004C7024" w:rsidP="007343B0">
      <w:pPr>
        <w:jc w:val="both"/>
        <w:rPr>
          <w:rFonts w:cs="Arial"/>
          <w:szCs w:val="20"/>
        </w:rPr>
      </w:pPr>
      <w:r w:rsidRPr="00037D63">
        <w:rPr>
          <w:rFonts w:cs="Arial"/>
          <w:szCs w:val="20"/>
        </w:rPr>
        <w:t>The rate of cell division or the</w:t>
      </w:r>
      <w:r w:rsidR="000A1920" w:rsidRPr="00037D63">
        <w:rPr>
          <w:rFonts w:cs="Arial"/>
          <w:szCs w:val="20"/>
        </w:rPr>
        <w:t xml:space="preserve"> mitotic rate of cells in the </w:t>
      </w:r>
      <w:proofErr w:type="spellStart"/>
      <w:r w:rsidR="000A1920" w:rsidRPr="00037D63">
        <w:rPr>
          <w:rFonts w:cs="Arial"/>
          <w:szCs w:val="20"/>
        </w:rPr>
        <w:t>germinative</w:t>
      </w:r>
      <w:proofErr w:type="spellEnd"/>
      <w:r w:rsidR="008A0B66" w:rsidRPr="00037D63">
        <w:rPr>
          <w:rFonts w:cs="Arial"/>
          <w:szCs w:val="20"/>
        </w:rPr>
        <w:t xml:space="preserve"> region of the follicle bulb </w:t>
      </w:r>
      <w:r w:rsidR="000A1920" w:rsidRPr="00037D63">
        <w:rPr>
          <w:rFonts w:cs="Arial"/>
          <w:szCs w:val="20"/>
        </w:rPr>
        <w:t xml:space="preserve">can be </w:t>
      </w:r>
      <w:r w:rsidR="008A0B66" w:rsidRPr="00037D63">
        <w:rPr>
          <w:rFonts w:cs="Arial"/>
          <w:szCs w:val="20"/>
        </w:rPr>
        <w:t xml:space="preserve">determined through </w:t>
      </w:r>
      <w:r w:rsidR="000A1920" w:rsidRPr="00037D63">
        <w:rPr>
          <w:rFonts w:cs="Arial"/>
          <w:szCs w:val="20"/>
        </w:rPr>
        <w:t>chemical intervention</w:t>
      </w:r>
      <w:r w:rsidR="008A0B66" w:rsidRPr="00037D63">
        <w:rPr>
          <w:rFonts w:cs="Arial"/>
          <w:szCs w:val="20"/>
        </w:rPr>
        <w:t xml:space="preserve"> of the normal cell cycle</w:t>
      </w:r>
      <w:r w:rsidR="000A1920" w:rsidRPr="00037D63">
        <w:rPr>
          <w:rFonts w:cs="Arial"/>
          <w:szCs w:val="20"/>
        </w:rPr>
        <w:t xml:space="preserve">. </w:t>
      </w:r>
      <w:r w:rsidR="0015258F" w:rsidRPr="00037D63">
        <w:rPr>
          <w:rFonts w:cs="Arial"/>
          <w:szCs w:val="20"/>
        </w:rPr>
        <w:t>The</w:t>
      </w:r>
      <w:r w:rsidR="00B20303" w:rsidRPr="00037D63">
        <w:rPr>
          <w:rFonts w:cs="Arial"/>
          <w:szCs w:val="20"/>
        </w:rPr>
        <w:t xml:space="preserve"> a</w:t>
      </w:r>
      <w:r w:rsidR="000A1920" w:rsidRPr="00037D63">
        <w:rPr>
          <w:rFonts w:cs="Arial"/>
          <w:szCs w:val="20"/>
        </w:rPr>
        <w:t>lkaloids such as co</w:t>
      </w:r>
      <w:r w:rsidR="00393239" w:rsidRPr="00037D63">
        <w:rPr>
          <w:rFonts w:cs="Arial"/>
          <w:szCs w:val="20"/>
        </w:rPr>
        <w:t>l</w:t>
      </w:r>
      <w:r w:rsidR="000A1920" w:rsidRPr="00037D63">
        <w:rPr>
          <w:rFonts w:cs="Arial"/>
          <w:szCs w:val="20"/>
        </w:rPr>
        <w:t>chicine</w:t>
      </w:r>
      <w:r w:rsidR="00393239" w:rsidRPr="00037D63">
        <w:rPr>
          <w:rFonts w:cs="Arial"/>
          <w:szCs w:val="20"/>
        </w:rPr>
        <w:t xml:space="preserve">, </w:t>
      </w:r>
      <w:proofErr w:type="spellStart"/>
      <w:r w:rsidR="00393239" w:rsidRPr="00037D63">
        <w:rPr>
          <w:rFonts w:cs="Arial"/>
          <w:szCs w:val="20"/>
        </w:rPr>
        <w:t>colcemid</w:t>
      </w:r>
      <w:proofErr w:type="spellEnd"/>
      <w:r w:rsidR="00393239" w:rsidRPr="00037D63">
        <w:rPr>
          <w:rFonts w:cs="Arial"/>
          <w:szCs w:val="20"/>
        </w:rPr>
        <w:t xml:space="preserve"> and vinblastine</w:t>
      </w:r>
      <w:r w:rsidR="00B20303" w:rsidRPr="00037D63">
        <w:rPr>
          <w:rFonts w:cs="Arial"/>
          <w:szCs w:val="20"/>
        </w:rPr>
        <w:t xml:space="preserve"> are known to be potent cell cycle inhibitors.</w:t>
      </w:r>
      <w:r w:rsidR="00393239" w:rsidRPr="00037D63">
        <w:rPr>
          <w:rFonts w:cs="Arial"/>
          <w:szCs w:val="20"/>
        </w:rPr>
        <w:t xml:space="preserve"> When administered intravenously to an animal</w:t>
      </w:r>
      <w:r w:rsidR="006926F9" w:rsidRPr="00037D63">
        <w:rPr>
          <w:rFonts w:cs="Arial"/>
          <w:szCs w:val="20"/>
        </w:rPr>
        <w:t>,</w:t>
      </w:r>
      <w:r w:rsidR="00393239" w:rsidRPr="00037D63">
        <w:rPr>
          <w:rFonts w:cs="Arial"/>
          <w:szCs w:val="20"/>
        </w:rPr>
        <w:t xml:space="preserve"> </w:t>
      </w:r>
      <w:r w:rsidR="004A0771" w:rsidRPr="00037D63">
        <w:rPr>
          <w:rFonts w:cs="Arial"/>
          <w:szCs w:val="20"/>
        </w:rPr>
        <w:t xml:space="preserve">these alkaloids </w:t>
      </w:r>
      <w:r w:rsidR="00393239" w:rsidRPr="00037D63">
        <w:rPr>
          <w:rFonts w:cs="Arial"/>
          <w:szCs w:val="20"/>
        </w:rPr>
        <w:t>will arrest mitotically active cells at metaphase</w:t>
      </w:r>
      <w:r w:rsidR="00BF6949" w:rsidRPr="00037D63">
        <w:rPr>
          <w:rFonts w:cs="Arial"/>
          <w:szCs w:val="20"/>
        </w:rPr>
        <w:t>. T</w:t>
      </w:r>
      <w:r w:rsidR="00393239" w:rsidRPr="00037D63">
        <w:rPr>
          <w:rFonts w:cs="Arial"/>
          <w:szCs w:val="20"/>
        </w:rPr>
        <w:t xml:space="preserve">hese </w:t>
      </w:r>
      <w:r w:rsidR="004A0771" w:rsidRPr="00037D63">
        <w:rPr>
          <w:rFonts w:cs="Arial"/>
          <w:szCs w:val="20"/>
        </w:rPr>
        <w:t xml:space="preserve">suspended </w:t>
      </w:r>
      <w:r w:rsidR="00393239" w:rsidRPr="00037D63">
        <w:rPr>
          <w:rFonts w:cs="Arial"/>
          <w:szCs w:val="20"/>
        </w:rPr>
        <w:t xml:space="preserve">metaphase nuclei can readily be identified </w:t>
      </w:r>
      <w:r w:rsidR="004A0771" w:rsidRPr="00037D63">
        <w:rPr>
          <w:rFonts w:cs="Arial"/>
          <w:szCs w:val="20"/>
        </w:rPr>
        <w:t xml:space="preserve">and counted using </w:t>
      </w:r>
      <w:proofErr w:type="spellStart"/>
      <w:r w:rsidR="00393239" w:rsidRPr="00037D63">
        <w:rPr>
          <w:rFonts w:cs="Arial"/>
          <w:szCs w:val="20"/>
        </w:rPr>
        <w:t>histochemical</w:t>
      </w:r>
      <w:proofErr w:type="spellEnd"/>
      <w:r w:rsidR="00393239" w:rsidRPr="00037D63">
        <w:rPr>
          <w:rFonts w:cs="Arial"/>
          <w:szCs w:val="20"/>
        </w:rPr>
        <w:t xml:space="preserve"> stains</w:t>
      </w:r>
      <w:r w:rsidR="00D537FA" w:rsidRPr="00037D63">
        <w:rPr>
          <w:rFonts w:cs="Arial"/>
          <w:szCs w:val="20"/>
        </w:rPr>
        <w:t xml:space="preserve"> that are specific for deoxyribonucleic acid</w:t>
      </w:r>
      <w:r w:rsidR="00393239" w:rsidRPr="00037D63">
        <w:rPr>
          <w:rFonts w:cs="Arial"/>
          <w:szCs w:val="20"/>
        </w:rPr>
        <w:t>.</w:t>
      </w:r>
    </w:p>
    <w:p w:rsidR="00D537FA" w:rsidRPr="00037D63" w:rsidRDefault="00D537FA" w:rsidP="007343B0">
      <w:pPr>
        <w:jc w:val="both"/>
        <w:rPr>
          <w:rFonts w:cs="Arial"/>
          <w:szCs w:val="20"/>
        </w:rPr>
      </w:pPr>
    </w:p>
    <w:p w:rsidR="00393239" w:rsidRPr="00037D63" w:rsidRDefault="00D537FA" w:rsidP="007343B0">
      <w:pPr>
        <w:jc w:val="both"/>
        <w:rPr>
          <w:rFonts w:cs="Arial"/>
          <w:szCs w:val="20"/>
        </w:rPr>
      </w:pPr>
      <w:r w:rsidRPr="00037D63">
        <w:rPr>
          <w:rFonts w:cs="Arial"/>
          <w:szCs w:val="20"/>
        </w:rPr>
        <w:t>The</w:t>
      </w:r>
      <w:r w:rsidR="00393239" w:rsidRPr="00037D63">
        <w:rPr>
          <w:rFonts w:cs="Arial"/>
          <w:szCs w:val="20"/>
        </w:rPr>
        <w:t xml:space="preserve"> antimitotic </w:t>
      </w:r>
      <w:r w:rsidR="000D1275" w:rsidRPr="00037D63">
        <w:rPr>
          <w:rFonts w:cs="Arial"/>
          <w:szCs w:val="20"/>
        </w:rPr>
        <w:t>drugs act by binding to the spindle microtubules and prevent</w:t>
      </w:r>
      <w:r w:rsidR="00A40BB0" w:rsidRPr="00037D63">
        <w:rPr>
          <w:rFonts w:cs="Arial"/>
          <w:szCs w:val="20"/>
        </w:rPr>
        <w:t xml:space="preserve"> polymerisation of th</w:t>
      </w:r>
      <w:r w:rsidRPr="00037D63">
        <w:rPr>
          <w:rFonts w:cs="Arial"/>
          <w:szCs w:val="20"/>
        </w:rPr>
        <w:t>e spindle apparatus</w:t>
      </w:r>
      <w:r w:rsidR="00A40BB0" w:rsidRPr="00037D63">
        <w:rPr>
          <w:rFonts w:cs="Arial"/>
          <w:szCs w:val="20"/>
        </w:rPr>
        <w:t xml:space="preserve">. Without a functional spindle apparatus, the </w:t>
      </w:r>
      <w:r w:rsidR="0087298A" w:rsidRPr="00037D63">
        <w:rPr>
          <w:rFonts w:cs="Arial"/>
          <w:szCs w:val="20"/>
        </w:rPr>
        <w:t>chromosome pairs cannot separate</w:t>
      </w:r>
      <w:r w:rsidR="00A40BB0" w:rsidRPr="00037D63">
        <w:rPr>
          <w:rFonts w:cs="Arial"/>
          <w:szCs w:val="20"/>
        </w:rPr>
        <w:t xml:space="preserve"> into the two half-formed daughter cells and th</w:t>
      </w:r>
      <w:r w:rsidR="0087298A" w:rsidRPr="00037D63">
        <w:rPr>
          <w:rFonts w:cs="Arial"/>
          <w:szCs w:val="20"/>
        </w:rPr>
        <w:t>us the parent cell remains suspended</w:t>
      </w:r>
      <w:r w:rsidR="00A40BB0" w:rsidRPr="00037D63">
        <w:rPr>
          <w:rFonts w:cs="Arial"/>
          <w:szCs w:val="20"/>
        </w:rPr>
        <w:t xml:space="preserve"> in metaphase and the cell cycle is arrested.</w:t>
      </w:r>
      <w:r w:rsidR="0087298A" w:rsidRPr="00037D63">
        <w:rPr>
          <w:rFonts w:cs="Arial"/>
          <w:szCs w:val="20"/>
        </w:rPr>
        <w:t xml:space="preserve"> The rate of cell division is calculated by examining microscopic </w:t>
      </w:r>
      <w:r w:rsidR="004F7CEB" w:rsidRPr="00037D63">
        <w:rPr>
          <w:rFonts w:cs="Arial"/>
          <w:szCs w:val="20"/>
        </w:rPr>
        <w:t xml:space="preserve">skin </w:t>
      </w:r>
      <w:r w:rsidR="0087298A" w:rsidRPr="00037D63">
        <w:rPr>
          <w:rFonts w:cs="Arial"/>
          <w:szCs w:val="20"/>
        </w:rPr>
        <w:t>sections of wool follicles</w:t>
      </w:r>
      <w:r w:rsidR="004F7CEB" w:rsidRPr="00037D63">
        <w:rPr>
          <w:rFonts w:cs="Arial"/>
          <w:szCs w:val="20"/>
        </w:rPr>
        <w:t xml:space="preserve"> bulbs. The number of arrested cells divided by the number of bulbs in the section as </w:t>
      </w:r>
      <w:r w:rsidR="000D1275" w:rsidRPr="00037D63">
        <w:rPr>
          <w:rFonts w:cs="Arial"/>
          <w:szCs w:val="20"/>
        </w:rPr>
        <w:t>a function</w:t>
      </w:r>
      <w:r w:rsidR="004F7CEB" w:rsidRPr="00037D63">
        <w:rPr>
          <w:rFonts w:cs="Arial"/>
          <w:szCs w:val="20"/>
        </w:rPr>
        <w:t xml:space="preserve"> of the time elapsed since the alkaloid injection can be expressed a</w:t>
      </w:r>
      <w:r w:rsidR="00A52461" w:rsidRPr="00037D63">
        <w:rPr>
          <w:rFonts w:cs="Arial"/>
          <w:szCs w:val="20"/>
        </w:rPr>
        <w:t xml:space="preserve">s </w:t>
      </w:r>
      <w:r w:rsidR="00A52461" w:rsidRPr="00037D63">
        <w:rPr>
          <w:rStyle w:val="Heading9Char"/>
          <w:sz w:val="20"/>
          <w:szCs w:val="20"/>
        </w:rPr>
        <w:t>n</w:t>
      </w:r>
      <w:r w:rsidR="004F7CEB" w:rsidRPr="00037D63">
        <w:rPr>
          <w:rFonts w:cs="Arial"/>
          <w:szCs w:val="20"/>
        </w:rPr>
        <w:t xml:space="preserve"> cells</w:t>
      </w:r>
      <w:r w:rsidR="004F7CEB" w:rsidRPr="00037D63">
        <w:rPr>
          <w:rFonts w:cs="Arial"/>
          <w:szCs w:val="20"/>
          <w:vertAlign w:val="superscript"/>
        </w:rPr>
        <w:t>-1</w:t>
      </w:r>
      <w:r w:rsidR="004F7CEB" w:rsidRPr="00037D63">
        <w:rPr>
          <w:rFonts w:cs="Arial"/>
          <w:szCs w:val="20"/>
        </w:rPr>
        <w:t xml:space="preserve"> bulbs</w:t>
      </w:r>
      <w:r w:rsidR="004F7CEB" w:rsidRPr="00037D63">
        <w:rPr>
          <w:rFonts w:cs="Arial"/>
          <w:szCs w:val="20"/>
          <w:vertAlign w:val="superscript"/>
        </w:rPr>
        <w:t>-1</w:t>
      </w:r>
      <w:r w:rsidR="004F7CEB" w:rsidRPr="00037D63">
        <w:rPr>
          <w:rFonts w:cs="Arial"/>
          <w:szCs w:val="20"/>
        </w:rPr>
        <w:t xml:space="preserve"> h</w:t>
      </w:r>
      <w:r w:rsidR="004F7CEB" w:rsidRPr="00037D63">
        <w:rPr>
          <w:rFonts w:cs="Arial"/>
          <w:szCs w:val="20"/>
          <w:vertAlign w:val="superscript"/>
        </w:rPr>
        <w:t>-1</w:t>
      </w:r>
      <w:r w:rsidR="003102AF" w:rsidRPr="00037D63">
        <w:rPr>
          <w:rFonts w:cs="Arial"/>
          <w:szCs w:val="20"/>
        </w:rPr>
        <w:t xml:space="preserve"> skin section thickness</w:t>
      </w:r>
      <w:r w:rsidR="003102AF" w:rsidRPr="00037D63">
        <w:rPr>
          <w:rFonts w:cs="Arial"/>
          <w:szCs w:val="20"/>
          <w:vertAlign w:val="superscript"/>
        </w:rPr>
        <w:t>-1</w:t>
      </w:r>
      <w:r w:rsidR="00221C41" w:rsidRPr="00037D63">
        <w:rPr>
          <w:rFonts w:cs="Arial"/>
          <w:szCs w:val="20"/>
        </w:rPr>
        <w:t xml:space="preserve"> (that is, the number of arrested cells per bulb per hour per skin section of known thickness in microns).</w:t>
      </w:r>
    </w:p>
    <w:p w:rsidR="003102AF" w:rsidRPr="00037D63" w:rsidRDefault="003102AF" w:rsidP="007343B0">
      <w:pPr>
        <w:jc w:val="both"/>
        <w:rPr>
          <w:rFonts w:cs="Arial"/>
          <w:szCs w:val="20"/>
        </w:rPr>
      </w:pPr>
    </w:p>
    <w:p w:rsidR="00A40BB0" w:rsidRPr="00037D63" w:rsidRDefault="00A40BB0" w:rsidP="007343B0">
      <w:pPr>
        <w:jc w:val="both"/>
        <w:rPr>
          <w:rFonts w:cs="Arial"/>
          <w:szCs w:val="20"/>
        </w:rPr>
      </w:pPr>
      <w:r w:rsidRPr="00037D63">
        <w:rPr>
          <w:rFonts w:cs="Arial"/>
          <w:szCs w:val="20"/>
        </w:rPr>
        <w:t>As with mos</w:t>
      </w:r>
      <w:r w:rsidR="00F277EC" w:rsidRPr="00037D63">
        <w:rPr>
          <w:rFonts w:cs="Arial"/>
          <w:szCs w:val="20"/>
        </w:rPr>
        <w:t>t</w:t>
      </w:r>
      <w:r w:rsidRPr="00037D63">
        <w:rPr>
          <w:rFonts w:cs="Arial"/>
          <w:szCs w:val="20"/>
        </w:rPr>
        <w:t xml:space="preserve"> </w:t>
      </w:r>
      <w:r w:rsidR="0087298A" w:rsidRPr="00037D63">
        <w:rPr>
          <w:rFonts w:cs="Arial"/>
          <w:szCs w:val="20"/>
        </w:rPr>
        <w:t>perturbation</w:t>
      </w:r>
      <w:r w:rsidR="00F277EC" w:rsidRPr="00037D63">
        <w:rPr>
          <w:rFonts w:cs="Arial"/>
          <w:szCs w:val="20"/>
        </w:rPr>
        <w:t xml:space="preserve"> experiments, there are </w:t>
      </w:r>
      <w:r w:rsidR="003102AF" w:rsidRPr="00037D63">
        <w:rPr>
          <w:rFonts w:cs="Arial"/>
          <w:szCs w:val="20"/>
        </w:rPr>
        <w:t>secondary</w:t>
      </w:r>
      <w:r w:rsidR="00F277EC" w:rsidRPr="00037D63">
        <w:rPr>
          <w:rFonts w:cs="Arial"/>
          <w:szCs w:val="20"/>
        </w:rPr>
        <w:t xml:space="preserve"> drug actions that need to be considered by researchers</w:t>
      </w:r>
      <w:r w:rsidR="005A31CD" w:rsidRPr="00037D63">
        <w:rPr>
          <w:rFonts w:cs="Arial"/>
          <w:szCs w:val="20"/>
        </w:rPr>
        <w:t xml:space="preserve"> undertaking such experiments</w:t>
      </w:r>
      <w:r w:rsidR="00F277EC" w:rsidRPr="00037D63">
        <w:rPr>
          <w:rFonts w:cs="Arial"/>
          <w:szCs w:val="20"/>
        </w:rPr>
        <w:t>. Some of these include</w:t>
      </w:r>
      <w:r w:rsidR="003102AF" w:rsidRPr="00037D63">
        <w:rPr>
          <w:rFonts w:cs="Arial"/>
          <w:szCs w:val="20"/>
        </w:rPr>
        <w:t xml:space="preserve"> whether</w:t>
      </w:r>
      <w:r w:rsidR="00F277EC" w:rsidRPr="00037D63">
        <w:rPr>
          <w:rFonts w:cs="Arial"/>
          <w:szCs w:val="20"/>
        </w:rPr>
        <w:t>:</w:t>
      </w:r>
    </w:p>
    <w:p w:rsidR="00EC7BC2" w:rsidRPr="00037D63" w:rsidRDefault="00EC7BC2" w:rsidP="007343B0">
      <w:pPr>
        <w:jc w:val="both"/>
        <w:rPr>
          <w:rFonts w:cs="Arial"/>
          <w:szCs w:val="20"/>
        </w:rPr>
      </w:pPr>
    </w:p>
    <w:p w:rsidR="00F277EC" w:rsidRPr="00037D63" w:rsidRDefault="000D1275" w:rsidP="007343B0">
      <w:pPr>
        <w:numPr>
          <w:ilvl w:val="0"/>
          <w:numId w:val="6"/>
        </w:numPr>
        <w:tabs>
          <w:tab w:val="clear" w:pos="720"/>
        </w:tabs>
        <w:ind w:left="0" w:firstLine="0"/>
        <w:jc w:val="both"/>
        <w:rPr>
          <w:rFonts w:cs="Arial"/>
          <w:szCs w:val="20"/>
        </w:rPr>
      </w:pPr>
      <w:r w:rsidRPr="00037D63">
        <w:rPr>
          <w:rFonts w:cs="Arial"/>
          <w:szCs w:val="20"/>
        </w:rPr>
        <w:t>A</w:t>
      </w:r>
      <w:r w:rsidR="003102AF" w:rsidRPr="00037D63">
        <w:rPr>
          <w:rFonts w:cs="Arial"/>
          <w:szCs w:val="20"/>
        </w:rPr>
        <w:t xml:space="preserve">lkaloid administration </w:t>
      </w:r>
      <w:r w:rsidR="00F277EC" w:rsidRPr="00037D63">
        <w:rPr>
          <w:rFonts w:cs="Arial"/>
          <w:szCs w:val="20"/>
        </w:rPr>
        <w:t>affec</w:t>
      </w:r>
      <w:r w:rsidR="00C2678B" w:rsidRPr="00037D63">
        <w:rPr>
          <w:rFonts w:cs="Arial"/>
          <w:szCs w:val="20"/>
        </w:rPr>
        <w:t>ts</w:t>
      </w:r>
      <w:r w:rsidR="00F277EC" w:rsidRPr="00037D63">
        <w:rPr>
          <w:rFonts w:cs="Arial"/>
          <w:szCs w:val="20"/>
        </w:rPr>
        <w:t xml:space="preserve"> the entry rate of cells into mitosis</w:t>
      </w:r>
    </w:p>
    <w:p w:rsidR="00F277EC" w:rsidRPr="00037D63" w:rsidRDefault="000D1275" w:rsidP="007343B0">
      <w:pPr>
        <w:numPr>
          <w:ilvl w:val="0"/>
          <w:numId w:val="6"/>
        </w:numPr>
        <w:tabs>
          <w:tab w:val="clear" w:pos="720"/>
        </w:tabs>
        <w:ind w:left="0" w:firstLine="0"/>
        <w:jc w:val="both"/>
        <w:rPr>
          <w:rFonts w:cs="Arial"/>
          <w:szCs w:val="20"/>
        </w:rPr>
      </w:pPr>
      <w:r w:rsidRPr="00037D63">
        <w:rPr>
          <w:rFonts w:cs="Arial"/>
          <w:szCs w:val="20"/>
        </w:rPr>
        <w:t>Alkaloid</w:t>
      </w:r>
      <w:r w:rsidR="00644CB4" w:rsidRPr="00037D63">
        <w:rPr>
          <w:rFonts w:cs="Arial"/>
          <w:szCs w:val="20"/>
        </w:rPr>
        <w:t xml:space="preserve"> administration</w:t>
      </w:r>
      <w:r w:rsidR="002B0F7F" w:rsidRPr="00037D63">
        <w:rPr>
          <w:rFonts w:cs="Arial"/>
          <w:szCs w:val="20"/>
        </w:rPr>
        <w:t xml:space="preserve"> affect</w:t>
      </w:r>
      <w:r w:rsidR="00644CB4" w:rsidRPr="00037D63">
        <w:rPr>
          <w:rFonts w:cs="Arial"/>
          <w:szCs w:val="20"/>
        </w:rPr>
        <w:t>s</w:t>
      </w:r>
      <w:r w:rsidR="002B0F7F" w:rsidRPr="00037D63">
        <w:rPr>
          <w:rFonts w:cs="Arial"/>
          <w:szCs w:val="20"/>
        </w:rPr>
        <w:t xml:space="preserve"> the rate of normal metabolic processes in these cells.</w:t>
      </w:r>
    </w:p>
    <w:p w:rsidR="002B0F7F" w:rsidRPr="00037D63" w:rsidRDefault="000D1275" w:rsidP="007343B0">
      <w:pPr>
        <w:numPr>
          <w:ilvl w:val="0"/>
          <w:numId w:val="6"/>
        </w:numPr>
        <w:tabs>
          <w:tab w:val="clear" w:pos="720"/>
        </w:tabs>
        <w:ind w:left="0" w:firstLine="0"/>
        <w:jc w:val="both"/>
        <w:rPr>
          <w:rFonts w:cs="Arial"/>
          <w:szCs w:val="20"/>
        </w:rPr>
      </w:pPr>
      <w:r w:rsidRPr="00037D63">
        <w:rPr>
          <w:rFonts w:cs="Arial"/>
          <w:szCs w:val="20"/>
        </w:rPr>
        <w:t>Metaphase</w:t>
      </w:r>
      <w:r w:rsidR="00644CB4" w:rsidRPr="00037D63">
        <w:rPr>
          <w:rFonts w:cs="Arial"/>
          <w:szCs w:val="20"/>
        </w:rPr>
        <w:t xml:space="preserve"> arrest</w:t>
      </w:r>
      <w:r w:rsidR="002B0F7F" w:rsidRPr="00037D63">
        <w:rPr>
          <w:rFonts w:cs="Arial"/>
          <w:szCs w:val="20"/>
        </w:rPr>
        <w:t xml:space="preserve"> proceeds in a linear fashion throughout the sampling period.</w:t>
      </w:r>
    </w:p>
    <w:p w:rsidR="002B0F7F" w:rsidRPr="00037D63" w:rsidRDefault="002B0F7F" w:rsidP="007343B0">
      <w:pPr>
        <w:jc w:val="both"/>
        <w:rPr>
          <w:rFonts w:cs="Arial"/>
          <w:szCs w:val="20"/>
        </w:rPr>
      </w:pPr>
    </w:p>
    <w:p w:rsidR="002B0F7F" w:rsidRPr="00037D63" w:rsidRDefault="002B0F7F" w:rsidP="007343B0">
      <w:pPr>
        <w:jc w:val="both"/>
        <w:rPr>
          <w:rFonts w:cs="Arial"/>
          <w:szCs w:val="20"/>
        </w:rPr>
      </w:pPr>
      <w:r w:rsidRPr="00037D63">
        <w:rPr>
          <w:rFonts w:cs="Arial"/>
          <w:szCs w:val="20"/>
        </w:rPr>
        <w:t xml:space="preserve">There is evidence that DNA synthesis is depressed (see </w:t>
      </w:r>
      <w:proofErr w:type="spellStart"/>
      <w:r w:rsidRPr="00037D63">
        <w:rPr>
          <w:rFonts w:cs="Arial"/>
          <w:szCs w:val="20"/>
        </w:rPr>
        <w:t>Hynd</w:t>
      </w:r>
      <w:proofErr w:type="spellEnd"/>
      <w:r w:rsidRPr="00037D63">
        <w:rPr>
          <w:rFonts w:cs="Arial"/>
          <w:szCs w:val="20"/>
        </w:rPr>
        <w:t xml:space="preserve"> </w:t>
      </w:r>
      <w:r w:rsidRPr="001067E0">
        <w:rPr>
          <w:rFonts w:cs="Arial"/>
          <w:szCs w:val="20"/>
        </w:rPr>
        <w:t>et al</w:t>
      </w:r>
      <w:r w:rsidR="000D151E" w:rsidRPr="00037D63">
        <w:rPr>
          <w:rFonts w:cs="Arial"/>
          <w:i/>
          <w:szCs w:val="20"/>
        </w:rPr>
        <w:t xml:space="preserve">., </w:t>
      </w:r>
      <w:r w:rsidR="000D151E" w:rsidRPr="00037D63">
        <w:rPr>
          <w:rFonts w:cs="Arial"/>
          <w:szCs w:val="20"/>
        </w:rPr>
        <w:t>1986</w:t>
      </w:r>
      <w:r w:rsidRPr="00037D63">
        <w:rPr>
          <w:rFonts w:cs="Arial"/>
          <w:szCs w:val="20"/>
        </w:rPr>
        <w:t>) by colchi</w:t>
      </w:r>
      <w:r w:rsidR="00C2678B" w:rsidRPr="00037D63">
        <w:rPr>
          <w:rFonts w:cs="Arial"/>
          <w:szCs w:val="20"/>
        </w:rPr>
        <w:t>ci</w:t>
      </w:r>
      <w:r w:rsidRPr="00037D63">
        <w:rPr>
          <w:rFonts w:cs="Arial"/>
          <w:szCs w:val="20"/>
        </w:rPr>
        <w:t>ne and that there is a lag between drug administration and metaphase arrest and the breakdown of colchicine-arrested cells over time.</w:t>
      </w:r>
      <w:r w:rsidR="00644CB4" w:rsidRPr="00037D63">
        <w:rPr>
          <w:rFonts w:cs="Arial"/>
          <w:szCs w:val="20"/>
        </w:rPr>
        <w:t xml:space="preserve"> </w:t>
      </w:r>
      <w:proofErr w:type="spellStart"/>
      <w:r w:rsidR="00644CB4" w:rsidRPr="00037D63">
        <w:rPr>
          <w:rFonts w:cs="Arial"/>
          <w:szCs w:val="20"/>
        </w:rPr>
        <w:t>Bertalanffy</w:t>
      </w:r>
      <w:proofErr w:type="spellEnd"/>
      <w:r w:rsidR="00644CB4" w:rsidRPr="00037D63">
        <w:rPr>
          <w:rFonts w:cs="Arial"/>
          <w:szCs w:val="20"/>
        </w:rPr>
        <w:t xml:space="preserve"> (1964) compared the incorporation of </w:t>
      </w:r>
      <w:proofErr w:type="spellStart"/>
      <w:r w:rsidR="00644CB4" w:rsidRPr="00037D63">
        <w:rPr>
          <w:rFonts w:cs="Arial"/>
          <w:szCs w:val="20"/>
        </w:rPr>
        <w:t>tritiated</w:t>
      </w:r>
      <w:proofErr w:type="spellEnd"/>
      <w:r w:rsidR="005A31CD" w:rsidRPr="00037D63">
        <w:rPr>
          <w:rFonts w:cs="Arial"/>
          <w:szCs w:val="20"/>
        </w:rPr>
        <w:t xml:space="preserve"> (</w:t>
      </w:r>
      <w:r w:rsidR="0098735C" w:rsidRPr="00037D63">
        <w:rPr>
          <w:rFonts w:cs="Arial"/>
          <w:szCs w:val="20"/>
          <w:vertAlign w:val="superscript"/>
        </w:rPr>
        <w:t>3</w:t>
      </w:r>
      <w:r w:rsidR="005A31CD" w:rsidRPr="00037D63">
        <w:rPr>
          <w:rFonts w:cs="Arial"/>
          <w:szCs w:val="20"/>
        </w:rPr>
        <w:t>H</w:t>
      </w:r>
      <w:r w:rsidR="0098735C" w:rsidRPr="00037D63">
        <w:rPr>
          <w:rFonts w:cs="Arial"/>
          <w:szCs w:val="20"/>
        </w:rPr>
        <w:t>-</w:t>
      </w:r>
      <w:r w:rsidR="005A31CD" w:rsidRPr="00037D63">
        <w:rPr>
          <w:rFonts w:cs="Arial"/>
          <w:szCs w:val="20"/>
        </w:rPr>
        <w:t>)</w:t>
      </w:r>
      <w:r w:rsidR="00644CB4" w:rsidRPr="00037D63">
        <w:rPr>
          <w:rFonts w:cs="Arial"/>
          <w:szCs w:val="20"/>
        </w:rPr>
        <w:t xml:space="preserve"> thymidine with colchicine</w:t>
      </w:r>
      <w:r w:rsidR="00420F53" w:rsidRPr="00037D63">
        <w:rPr>
          <w:rFonts w:cs="Arial"/>
          <w:szCs w:val="20"/>
        </w:rPr>
        <w:t xml:space="preserve"> as a means for estimating the rate of cell division in a variety of tissues. He found that both approaches gave comparable </w:t>
      </w:r>
      <w:r w:rsidR="00221C41" w:rsidRPr="00037D63">
        <w:rPr>
          <w:rFonts w:cs="Arial"/>
          <w:szCs w:val="20"/>
        </w:rPr>
        <w:t>results. H</w:t>
      </w:r>
      <w:r w:rsidR="00420F53" w:rsidRPr="00037D63">
        <w:rPr>
          <w:rFonts w:cs="Arial"/>
          <w:szCs w:val="20"/>
        </w:rPr>
        <w:t xml:space="preserve">owever, </w:t>
      </w:r>
      <w:r w:rsidR="00315939" w:rsidRPr="00037D63">
        <w:rPr>
          <w:rFonts w:cs="Arial"/>
          <w:szCs w:val="20"/>
        </w:rPr>
        <w:t xml:space="preserve">it was imperative that the </w:t>
      </w:r>
      <w:r w:rsidR="00420F53" w:rsidRPr="00037D63">
        <w:rPr>
          <w:rFonts w:cs="Arial"/>
          <w:szCs w:val="20"/>
        </w:rPr>
        <w:t xml:space="preserve">skin samples from the colchicine experiment </w:t>
      </w:r>
      <w:r w:rsidR="00315939" w:rsidRPr="00037D63">
        <w:rPr>
          <w:rFonts w:cs="Arial"/>
          <w:szCs w:val="20"/>
        </w:rPr>
        <w:t>were collected during the linear phase of metaphase arrest.</w:t>
      </w:r>
    </w:p>
    <w:p w:rsidR="00CB55E9" w:rsidRPr="00037D63" w:rsidRDefault="00CB55E9" w:rsidP="007343B0">
      <w:pPr>
        <w:jc w:val="both"/>
        <w:rPr>
          <w:rFonts w:cs="Arial"/>
          <w:szCs w:val="20"/>
        </w:rPr>
      </w:pPr>
    </w:p>
    <w:p w:rsidR="00462645" w:rsidRPr="00037D63" w:rsidRDefault="000D1275" w:rsidP="007343B0">
      <w:pPr>
        <w:jc w:val="both"/>
        <w:rPr>
          <w:rFonts w:cs="Arial"/>
          <w:szCs w:val="20"/>
        </w:rPr>
      </w:pPr>
      <w:r w:rsidRPr="00037D63">
        <w:rPr>
          <w:rFonts w:cs="Arial"/>
          <w:szCs w:val="20"/>
        </w:rPr>
        <w:lastRenderedPageBreak/>
        <w:t xml:space="preserve">The major disadvantage with colchicine administered intravenously is the highly toxic dose that is required for efficacy, and in early studies sheep died during or post- experimentation. </w:t>
      </w:r>
      <w:r w:rsidR="007545C0" w:rsidRPr="00037D63">
        <w:rPr>
          <w:rFonts w:cs="Arial"/>
          <w:szCs w:val="20"/>
        </w:rPr>
        <w:t xml:space="preserve">Not only is this ethically unacceptable, a measure of normal cellular activity is highly </w:t>
      </w:r>
      <w:r w:rsidR="001E6C51" w:rsidRPr="00037D63">
        <w:rPr>
          <w:rFonts w:cs="Arial"/>
          <w:szCs w:val="20"/>
        </w:rPr>
        <w:t>unlikely</w:t>
      </w:r>
      <w:r w:rsidR="001F5345" w:rsidRPr="00037D63">
        <w:rPr>
          <w:rFonts w:cs="Arial"/>
          <w:szCs w:val="20"/>
        </w:rPr>
        <w:t xml:space="preserve"> when colchicine reaches a toxic cellular level</w:t>
      </w:r>
      <w:r w:rsidR="001E6C51" w:rsidRPr="00037D63">
        <w:rPr>
          <w:rFonts w:cs="Arial"/>
          <w:szCs w:val="20"/>
        </w:rPr>
        <w:t>. Such an</w:t>
      </w:r>
      <w:r w:rsidR="007545C0" w:rsidRPr="00037D63">
        <w:rPr>
          <w:rFonts w:cs="Arial"/>
          <w:szCs w:val="20"/>
        </w:rPr>
        <w:t xml:space="preserve"> undesirable outcome has </w:t>
      </w:r>
      <w:r w:rsidR="00C2678B" w:rsidRPr="00037D63">
        <w:rPr>
          <w:rFonts w:cs="Arial"/>
          <w:szCs w:val="20"/>
        </w:rPr>
        <w:t>been</w:t>
      </w:r>
      <w:r w:rsidR="009E5262" w:rsidRPr="00037D63">
        <w:rPr>
          <w:rFonts w:cs="Arial"/>
          <w:szCs w:val="20"/>
        </w:rPr>
        <w:t xml:space="preserve"> </w:t>
      </w:r>
      <w:r w:rsidR="00C5171A" w:rsidRPr="00037D63">
        <w:rPr>
          <w:rFonts w:cs="Arial"/>
          <w:szCs w:val="20"/>
        </w:rPr>
        <w:t xml:space="preserve">largely </w:t>
      </w:r>
      <w:r w:rsidR="009E5262" w:rsidRPr="00037D63">
        <w:rPr>
          <w:rFonts w:cs="Arial"/>
          <w:szCs w:val="20"/>
        </w:rPr>
        <w:t>overcome by studying a more localised effect of colchi</w:t>
      </w:r>
      <w:r w:rsidR="00C2678B" w:rsidRPr="00037D63">
        <w:rPr>
          <w:rFonts w:cs="Arial"/>
          <w:szCs w:val="20"/>
        </w:rPr>
        <w:t>ci</w:t>
      </w:r>
      <w:r w:rsidR="009E5262" w:rsidRPr="00037D63">
        <w:rPr>
          <w:rFonts w:cs="Arial"/>
          <w:szCs w:val="20"/>
        </w:rPr>
        <w:t>ne</w:t>
      </w:r>
      <w:r w:rsidR="00C5171A" w:rsidRPr="00037D63">
        <w:rPr>
          <w:rFonts w:cs="Arial"/>
          <w:szCs w:val="20"/>
        </w:rPr>
        <w:t xml:space="preserve"> as a result of intradermal injection of the alkaloid. </w:t>
      </w:r>
      <w:proofErr w:type="spellStart"/>
      <w:r w:rsidR="00245E5E" w:rsidRPr="00037D63">
        <w:rPr>
          <w:rFonts w:cs="Arial"/>
          <w:szCs w:val="20"/>
        </w:rPr>
        <w:t>Hynd</w:t>
      </w:r>
      <w:proofErr w:type="spellEnd"/>
      <w:r w:rsidR="009E5262" w:rsidRPr="00037D63">
        <w:rPr>
          <w:rFonts w:cs="Arial"/>
          <w:szCs w:val="20"/>
        </w:rPr>
        <w:t xml:space="preserve"> showed that mitotic arrest cells accumulated linearly up to several hours after injection, with</w:t>
      </w:r>
      <w:r w:rsidR="00391C8F" w:rsidRPr="00037D63">
        <w:rPr>
          <w:rFonts w:cs="Arial"/>
          <w:szCs w:val="20"/>
        </w:rPr>
        <w:t xml:space="preserve"> the period corresponding to the dose level (</w:t>
      </w:r>
      <w:r w:rsidRPr="00037D63">
        <w:rPr>
          <w:rFonts w:cs="Arial"/>
          <w:szCs w:val="20"/>
        </w:rPr>
        <w:t>i.e.</w:t>
      </w:r>
      <w:r w:rsidR="00245E5E" w:rsidRPr="00037D63">
        <w:rPr>
          <w:rFonts w:cs="Arial"/>
          <w:szCs w:val="20"/>
        </w:rPr>
        <w:t xml:space="preserve"> a </w:t>
      </w:r>
      <w:r w:rsidR="00391C8F" w:rsidRPr="00037D63">
        <w:rPr>
          <w:rFonts w:cs="Arial"/>
          <w:szCs w:val="20"/>
        </w:rPr>
        <w:t xml:space="preserve">high dose = </w:t>
      </w:r>
      <w:r w:rsidR="00245E5E" w:rsidRPr="00037D63">
        <w:rPr>
          <w:rFonts w:cs="Arial"/>
          <w:szCs w:val="20"/>
        </w:rPr>
        <w:t xml:space="preserve">a </w:t>
      </w:r>
      <w:r w:rsidR="00391C8F" w:rsidRPr="00037D63">
        <w:rPr>
          <w:rFonts w:cs="Arial"/>
          <w:szCs w:val="20"/>
        </w:rPr>
        <w:t xml:space="preserve">longer period). </w:t>
      </w:r>
      <w:r w:rsidR="00C65A94" w:rsidRPr="00037D63">
        <w:rPr>
          <w:rFonts w:cs="Arial"/>
          <w:szCs w:val="20"/>
        </w:rPr>
        <w:t>A significant</w:t>
      </w:r>
      <w:r w:rsidR="00391C8F" w:rsidRPr="00037D63">
        <w:rPr>
          <w:rFonts w:cs="Arial"/>
          <w:szCs w:val="20"/>
        </w:rPr>
        <w:t xml:space="preserve"> advantage of this experimental regime over intravenous administration of </w:t>
      </w:r>
      <w:r w:rsidRPr="00037D63">
        <w:rPr>
          <w:rFonts w:cs="Arial"/>
          <w:szCs w:val="20"/>
        </w:rPr>
        <w:t>colchicine</w:t>
      </w:r>
      <w:r w:rsidR="00391C8F" w:rsidRPr="00037D63">
        <w:rPr>
          <w:rFonts w:cs="Arial"/>
          <w:szCs w:val="20"/>
        </w:rPr>
        <w:t xml:space="preserve"> is that several estimates of follicle cell activity and wool growth measurements can be gathered from a </w:t>
      </w:r>
      <w:proofErr w:type="spellStart"/>
      <w:r w:rsidR="00391C8F" w:rsidRPr="00037D63">
        <w:rPr>
          <w:rFonts w:cs="Arial"/>
          <w:szCs w:val="20"/>
        </w:rPr>
        <w:t>midside</w:t>
      </w:r>
      <w:proofErr w:type="spellEnd"/>
      <w:r w:rsidR="00391C8F" w:rsidRPr="00037D63">
        <w:rPr>
          <w:rFonts w:cs="Arial"/>
          <w:szCs w:val="20"/>
        </w:rPr>
        <w:t xml:space="preserve"> p</w:t>
      </w:r>
      <w:r w:rsidR="00C65A94" w:rsidRPr="00037D63">
        <w:rPr>
          <w:rFonts w:cs="Arial"/>
          <w:szCs w:val="20"/>
        </w:rPr>
        <w:t>atch w</w:t>
      </w:r>
      <w:r w:rsidR="00D458A0" w:rsidRPr="00037D63">
        <w:rPr>
          <w:rFonts w:cs="Arial"/>
          <w:szCs w:val="20"/>
        </w:rPr>
        <w:t xml:space="preserve">ithout adversely affecting the health of the animal. </w:t>
      </w:r>
    </w:p>
    <w:p w:rsidR="00462645" w:rsidRPr="00037D63" w:rsidRDefault="00462645" w:rsidP="007343B0">
      <w:pPr>
        <w:jc w:val="both"/>
        <w:rPr>
          <w:rFonts w:cs="Arial"/>
          <w:szCs w:val="20"/>
        </w:rPr>
      </w:pPr>
    </w:p>
    <w:p w:rsidR="0052057D" w:rsidRPr="00037D63" w:rsidRDefault="00CE0BC9" w:rsidP="007343B0">
      <w:pPr>
        <w:jc w:val="both"/>
        <w:rPr>
          <w:rFonts w:cs="Arial"/>
          <w:szCs w:val="20"/>
        </w:rPr>
      </w:pPr>
      <w:proofErr w:type="spellStart"/>
      <w:r w:rsidRPr="00037D63">
        <w:rPr>
          <w:rFonts w:cs="Arial"/>
          <w:szCs w:val="20"/>
        </w:rPr>
        <w:t>Hynd</w:t>
      </w:r>
      <w:proofErr w:type="spellEnd"/>
      <w:r w:rsidRPr="00037D63">
        <w:rPr>
          <w:rFonts w:cs="Arial"/>
          <w:szCs w:val="20"/>
        </w:rPr>
        <w:t xml:space="preserve"> </w:t>
      </w:r>
      <w:r w:rsidR="000D151E" w:rsidRPr="001067E0">
        <w:rPr>
          <w:rFonts w:cs="Arial"/>
          <w:szCs w:val="20"/>
        </w:rPr>
        <w:t>et al</w:t>
      </w:r>
      <w:r w:rsidR="000D151E" w:rsidRPr="00037D63">
        <w:rPr>
          <w:rFonts w:cs="Arial"/>
          <w:szCs w:val="20"/>
        </w:rPr>
        <w:t xml:space="preserve">., (1986) </w:t>
      </w:r>
      <w:r w:rsidRPr="00037D63">
        <w:rPr>
          <w:rFonts w:cs="Arial"/>
          <w:szCs w:val="20"/>
        </w:rPr>
        <w:t xml:space="preserve">also noted that using </w:t>
      </w:r>
      <w:proofErr w:type="spellStart"/>
      <w:r w:rsidRPr="00037D63">
        <w:rPr>
          <w:rFonts w:cs="Arial"/>
          <w:szCs w:val="20"/>
        </w:rPr>
        <w:t>colcemid</w:t>
      </w:r>
      <w:proofErr w:type="spellEnd"/>
      <w:r w:rsidRPr="00037D63">
        <w:rPr>
          <w:rFonts w:cs="Arial"/>
          <w:szCs w:val="20"/>
        </w:rPr>
        <w:t xml:space="preserve"> in place of colchicine gave a mitotic rate some 13% higher than for colchicine. This may be due to the</w:t>
      </w:r>
      <w:r w:rsidR="00CB4AB6" w:rsidRPr="00037D63">
        <w:rPr>
          <w:rFonts w:cs="Arial"/>
          <w:szCs w:val="20"/>
        </w:rPr>
        <w:t xml:space="preserve"> less toxic </w:t>
      </w:r>
      <w:proofErr w:type="spellStart"/>
      <w:r w:rsidR="00CB4AB6" w:rsidRPr="00037D63">
        <w:rPr>
          <w:rFonts w:cs="Arial"/>
          <w:szCs w:val="20"/>
        </w:rPr>
        <w:t>affects</w:t>
      </w:r>
      <w:proofErr w:type="spellEnd"/>
      <w:r w:rsidR="00CB4AB6" w:rsidRPr="00037D63">
        <w:rPr>
          <w:rFonts w:cs="Arial"/>
          <w:szCs w:val="20"/>
        </w:rPr>
        <w:t xml:space="preserve"> of </w:t>
      </w:r>
      <w:proofErr w:type="spellStart"/>
      <w:r w:rsidR="00CB4AB6" w:rsidRPr="00037D63">
        <w:rPr>
          <w:rFonts w:cs="Arial"/>
          <w:szCs w:val="20"/>
        </w:rPr>
        <w:t>colcemid</w:t>
      </w:r>
      <w:proofErr w:type="spellEnd"/>
      <w:r w:rsidR="00CB4AB6" w:rsidRPr="00037D63">
        <w:rPr>
          <w:rFonts w:cs="Arial"/>
          <w:szCs w:val="20"/>
        </w:rPr>
        <w:t xml:space="preserve"> on </w:t>
      </w:r>
      <w:r w:rsidR="00522183" w:rsidRPr="00037D63">
        <w:rPr>
          <w:rFonts w:cs="Arial"/>
          <w:szCs w:val="20"/>
        </w:rPr>
        <w:t xml:space="preserve">cultured </w:t>
      </w:r>
      <w:r w:rsidR="00C01EC5" w:rsidRPr="00037D63">
        <w:rPr>
          <w:rFonts w:cs="Arial"/>
          <w:szCs w:val="20"/>
        </w:rPr>
        <w:t>cells</w:t>
      </w:r>
      <w:r w:rsidR="00522183" w:rsidRPr="00037D63">
        <w:rPr>
          <w:rFonts w:cs="Arial"/>
          <w:szCs w:val="20"/>
        </w:rPr>
        <w:t>. F</w:t>
      </w:r>
      <w:r w:rsidR="00C01EC5" w:rsidRPr="00037D63">
        <w:rPr>
          <w:rFonts w:cs="Arial"/>
          <w:szCs w:val="20"/>
        </w:rPr>
        <w:t xml:space="preserve">razer (1963) </w:t>
      </w:r>
      <w:r w:rsidR="00522183" w:rsidRPr="00037D63">
        <w:rPr>
          <w:rFonts w:cs="Arial"/>
          <w:szCs w:val="20"/>
        </w:rPr>
        <w:t>reported a greater</w:t>
      </w:r>
      <w:r w:rsidR="00C01EC5" w:rsidRPr="00037D63">
        <w:rPr>
          <w:rFonts w:cs="Arial"/>
          <w:szCs w:val="20"/>
        </w:rPr>
        <w:t xml:space="preserve"> viability of </w:t>
      </w:r>
      <w:r w:rsidR="00CB4AB6" w:rsidRPr="00037D63">
        <w:rPr>
          <w:rFonts w:cs="Arial"/>
          <w:szCs w:val="20"/>
        </w:rPr>
        <w:t xml:space="preserve">cultured sheep follicle </w:t>
      </w:r>
      <w:r w:rsidR="00C01EC5" w:rsidRPr="00037D63">
        <w:rPr>
          <w:rFonts w:cs="Arial"/>
          <w:szCs w:val="20"/>
        </w:rPr>
        <w:t>cells</w:t>
      </w:r>
      <w:r w:rsidR="000D1275" w:rsidRPr="00037D63">
        <w:rPr>
          <w:rFonts w:cs="Arial"/>
          <w:szCs w:val="20"/>
        </w:rPr>
        <w:t xml:space="preserve"> with </w:t>
      </w:r>
      <w:proofErr w:type="spellStart"/>
      <w:r w:rsidR="000D1275" w:rsidRPr="00037D63">
        <w:rPr>
          <w:rFonts w:cs="Arial"/>
          <w:szCs w:val="20"/>
        </w:rPr>
        <w:t>colcemid</w:t>
      </w:r>
      <w:proofErr w:type="spellEnd"/>
      <w:r w:rsidR="000D1275" w:rsidRPr="00037D63">
        <w:rPr>
          <w:rFonts w:cs="Arial"/>
          <w:szCs w:val="20"/>
        </w:rPr>
        <w:t xml:space="preserve"> as compared to colchicine. Similarly,</w:t>
      </w:r>
      <w:r w:rsidR="00522183" w:rsidRPr="00037D63">
        <w:rPr>
          <w:rFonts w:cs="Arial"/>
          <w:szCs w:val="20"/>
        </w:rPr>
        <w:t xml:space="preserve"> Hell and Cox (1963) </w:t>
      </w:r>
      <w:r w:rsidR="00742292" w:rsidRPr="00037D63">
        <w:rPr>
          <w:rFonts w:cs="Arial"/>
          <w:szCs w:val="20"/>
        </w:rPr>
        <w:t>noted little reduction in DNA synthe</w:t>
      </w:r>
      <w:r w:rsidR="005C2F72" w:rsidRPr="00037D63">
        <w:rPr>
          <w:rFonts w:cs="Arial"/>
          <w:szCs w:val="20"/>
        </w:rPr>
        <w:t xml:space="preserve">sis in cultured cell lines with </w:t>
      </w:r>
      <w:proofErr w:type="spellStart"/>
      <w:r w:rsidR="005C2F72" w:rsidRPr="00037D63">
        <w:rPr>
          <w:rFonts w:cs="Arial"/>
          <w:szCs w:val="20"/>
        </w:rPr>
        <w:t>colcemid</w:t>
      </w:r>
      <w:proofErr w:type="spellEnd"/>
      <w:r w:rsidR="00F02273" w:rsidRPr="00037D63">
        <w:rPr>
          <w:rFonts w:cs="Arial"/>
          <w:szCs w:val="20"/>
        </w:rPr>
        <w:t xml:space="preserve">, whereas </w:t>
      </w:r>
      <w:r w:rsidR="005C2F72" w:rsidRPr="00037D63">
        <w:rPr>
          <w:rFonts w:cs="Arial"/>
          <w:szCs w:val="20"/>
        </w:rPr>
        <w:t>colchicine</w:t>
      </w:r>
      <w:r w:rsidR="00F02273" w:rsidRPr="00037D63">
        <w:rPr>
          <w:rFonts w:cs="Arial"/>
          <w:szCs w:val="20"/>
        </w:rPr>
        <w:t xml:space="preserve"> significantly reduced DNA synthesis</w:t>
      </w:r>
      <w:r w:rsidR="005C2F72" w:rsidRPr="00037D63">
        <w:rPr>
          <w:rFonts w:cs="Arial"/>
          <w:szCs w:val="20"/>
        </w:rPr>
        <w:t xml:space="preserve">. Whilst </w:t>
      </w:r>
      <w:proofErr w:type="spellStart"/>
      <w:r w:rsidR="005C2F72" w:rsidRPr="00037D63">
        <w:rPr>
          <w:rFonts w:cs="Arial"/>
          <w:szCs w:val="20"/>
        </w:rPr>
        <w:t>Hynd</w:t>
      </w:r>
      <w:proofErr w:type="spellEnd"/>
      <w:r w:rsidR="005C2F72" w:rsidRPr="00037D63">
        <w:rPr>
          <w:rFonts w:cs="Arial"/>
          <w:szCs w:val="20"/>
        </w:rPr>
        <w:t xml:space="preserve"> </w:t>
      </w:r>
      <w:r w:rsidR="005C2F72" w:rsidRPr="001067E0">
        <w:rPr>
          <w:rFonts w:cs="Arial"/>
          <w:szCs w:val="20"/>
        </w:rPr>
        <w:t>et al</w:t>
      </w:r>
      <w:r w:rsidR="005C2F72" w:rsidRPr="00037D63">
        <w:rPr>
          <w:rFonts w:cs="Arial"/>
          <w:szCs w:val="20"/>
        </w:rPr>
        <w:t xml:space="preserve"> </w:t>
      </w:r>
      <w:r w:rsidR="000646E8" w:rsidRPr="00037D63">
        <w:rPr>
          <w:rFonts w:cs="Arial"/>
          <w:szCs w:val="20"/>
        </w:rPr>
        <w:t xml:space="preserve">(1986) </w:t>
      </w:r>
      <w:r w:rsidR="005C2F72" w:rsidRPr="00037D63">
        <w:rPr>
          <w:rFonts w:cs="Arial"/>
          <w:szCs w:val="20"/>
        </w:rPr>
        <w:t xml:space="preserve">concluded that </w:t>
      </w:r>
      <w:proofErr w:type="spellStart"/>
      <w:r w:rsidR="005C2F72" w:rsidRPr="00037D63">
        <w:rPr>
          <w:rFonts w:cs="Arial"/>
          <w:szCs w:val="20"/>
        </w:rPr>
        <w:t>colcemid</w:t>
      </w:r>
      <w:proofErr w:type="spellEnd"/>
      <w:r w:rsidR="005C2F72" w:rsidRPr="00037D63">
        <w:rPr>
          <w:rFonts w:cs="Arial"/>
          <w:szCs w:val="20"/>
        </w:rPr>
        <w:t xml:space="preserve"> most likely yields a more realistic follicle mitotic rate, </w:t>
      </w:r>
      <w:r w:rsidR="009F083D" w:rsidRPr="00037D63">
        <w:rPr>
          <w:rFonts w:cs="Arial"/>
          <w:szCs w:val="20"/>
        </w:rPr>
        <w:t>it must be kept in mind that these techniques provide a relative measure of follicle cell kinetics rather than an absolute measure.</w:t>
      </w:r>
    </w:p>
    <w:p w:rsidR="00694EFC" w:rsidRPr="00037D63" w:rsidRDefault="00694EFC" w:rsidP="007343B0">
      <w:pPr>
        <w:jc w:val="both"/>
        <w:rPr>
          <w:rFonts w:cs="Arial"/>
          <w:szCs w:val="20"/>
        </w:rPr>
      </w:pPr>
    </w:p>
    <w:p w:rsidR="002B0F7F" w:rsidRPr="00037D63" w:rsidRDefault="00D458A0" w:rsidP="007343B0">
      <w:pPr>
        <w:jc w:val="both"/>
        <w:rPr>
          <w:rFonts w:cs="Arial"/>
          <w:szCs w:val="20"/>
        </w:rPr>
      </w:pPr>
      <w:r w:rsidRPr="00037D63">
        <w:rPr>
          <w:rFonts w:cs="Arial"/>
          <w:szCs w:val="20"/>
        </w:rPr>
        <w:t xml:space="preserve">Other factors to consider in </w:t>
      </w:r>
      <w:r w:rsidR="00C65A94" w:rsidRPr="00037D63">
        <w:rPr>
          <w:rFonts w:cs="Arial"/>
          <w:szCs w:val="20"/>
        </w:rPr>
        <w:t>such</w:t>
      </w:r>
      <w:r w:rsidRPr="00037D63">
        <w:rPr>
          <w:rFonts w:cs="Arial"/>
          <w:szCs w:val="20"/>
        </w:rPr>
        <w:t xml:space="preserve"> experiments relate not only to the time of sampling but also to the level of nutrition and feeding regime.</w:t>
      </w:r>
      <w:r w:rsidR="0052057D" w:rsidRPr="00037D63">
        <w:rPr>
          <w:rFonts w:cs="Arial"/>
          <w:szCs w:val="20"/>
        </w:rPr>
        <w:t xml:space="preserve"> As in previous experiments performed by </w:t>
      </w:r>
      <w:proofErr w:type="spellStart"/>
      <w:r w:rsidR="00F02273" w:rsidRPr="00037D63">
        <w:rPr>
          <w:rFonts w:cs="Arial"/>
          <w:szCs w:val="20"/>
        </w:rPr>
        <w:t>Schinckel</w:t>
      </w:r>
      <w:proofErr w:type="spellEnd"/>
      <w:r w:rsidR="0052057D" w:rsidRPr="00037D63">
        <w:rPr>
          <w:rFonts w:cs="Arial"/>
          <w:szCs w:val="20"/>
        </w:rPr>
        <w:t xml:space="preserve"> (1962) an</w:t>
      </w:r>
      <w:r w:rsidR="00A25DC2" w:rsidRPr="00037D63">
        <w:rPr>
          <w:rFonts w:cs="Arial"/>
          <w:szCs w:val="20"/>
        </w:rPr>
        <w:t xml:space="preserve">d Wilson and Short (1979), </w:t>
      </w:r>
      <w:proofErr w:type="spellStart"/>
      <w:r w:rsidR="00A25DC2" w:rsidRPr="00037D63">
        <w:rPr>
          <w:rFonts w:cs="Arial"/>
          <w:szCs w:val="20"/>
        </w:rPr>
        <w:t>Hynd</w:t>
      </w:r>
      <w:proofErr w:type="spellEnd"/>
      <w:r w:rsidR="00704AF5" w:rsidRPr="00037D63">
        <w:rPr>
          <w:rFonts w:cs="Arial"/>
          <w:szCs w:val="20"/>
        </w:rPr>
        <w:t xml:space="preserve"> </w:t>
      </w:r>
      <w:r w:rsidR="00704AF5" w:rsidRPr="001067E0">
        <w:rPr>
          <w:rFonts w:cs="Arial"/>
          <w:szCs w:val="20"/>
        </w:rPr>
        <w:t>et al</w:t>
      </w:r>
      <w:r w:rsidR="00704AF5" w:rsidRPr="00037D63">
        <w:rPr>
          <w:rFonts w:cs="Arial"/>
          <w:szCs w:val="20"/>
        </w:rPr>
        <w:t xml:space="preserve"> </w:t>
      </w:r>
      <w:r w:rsidR="009F3102" w:rsidRPr="00037D63">
        <w:rPr>
          <w:rFonts w:cs="Arial"/>
          <w:szCs w:val="20"/>
        </w:rPr>
        <w:t xml:space="preserve">(1986) </w:t>
      </w:r>
      <w:r w:rsidR="00704AF5" w:rsidRPr="00037D63">
        <w:rPr>
          <w:rFonts w:cs="Arial"/>
          <w:szCs w:val="20"/>
        </w:rPr>
        <w:t>found that</w:t>
      </w:r>
      <w:r w:rsidR="0052057D" w:rsidRPr="00037D63">
        <w:rPr>
          <w:rFonts w:cs="Arial"/>
          <w:szCs w:val="20"/>
        </w:rPr>
        <w:t xml:space="preserve"> different planes of nutrition correlated with differences in wool growth rates, which w</w:t>
      </w:r>
      <w:r w:rsidR="0072541A" w:rsidRPr="00037D63">
        <w:rPr>
          <w:rFonts w:cs="Arial"/>
          <w:szCs w:val="20"/>
        </w:rPr>
        <w:t>e</w:t>
      </w:r>
      <w:r w:rsidR="0052057D" w:rsidRPr="00037D63">
        <w:rPr>
          <w:rFonts w:cs="Arial"/>
          <w:szCs w:val="20"/>
        </w:rPr>
        <w:t>re reflected</w:t>
      </w:r>
      <w:r w:rsidR="005C0037" w:rsidRPr="00037D63">
        <w:rPr>
          <w:rFonts w:cs="Arial"/>
          <w:szCs w:val="20"/>
        </w:rPr>
        <w:t xml:space="preserve"> in the rates of cell division</w:t>
      </w:r>
      <w:r w:rsidR="0057641A" w:rsidRPr="00037D63">
        <w:rPr>
          <w:rFonts w:cs="Arial"/>
          <w:szCs w:val="20"/>
        </w:rPr>
        <w:t>.</w:t>
      </w:r>
      <w:r w:rsidR="00FA25E9" w:rsidRPr="00037D63">
        <w:rPr>
          <w:rFonts w:cs="Arial"/>
          <w:szCs w:val="20"/>
        </w:rPr>
        <w:t xml:space="preserve"> </w:t>
      </w:r>
      <w:proofErr w:type="spellStart"/>
      <w:r w:rsidR="00EC356C" w:rsidRPr="00037D63">
        <w:rPr>
          <w:rFonts w:cs="Arial"/>
          <w:szCs w:val="20"/>
        </w:rPr>
        <w:t>Hynd</w:t>
      </w:r>
      <w:proofErr w:type="spellEnd"/>
      <w:r w:rsidR="00EC356C" w:rsidRPr="00037D63">
        <w:rPr>
          <w:rFonts w:cs="Arial"/>
          <w:szCs w:val="20"/>
        </w:rPr>
        <w:t xml:space="preserve"> </w:t>
      </w:r>
      <w:r w:rsidR="00EC356C" w:rsidRPr="001067E0">
        <w:rPr>
          <w:rFonts w:cs="Arial"/>
          <w:szCs w:val="20"/>
        </w:rPr>
        <w:t>et al</w:t>
      </w:r>
      <w:r w:rsidR="00EC356C" w:rsidRPr="00037D63">
        <w:rPr>
          <w:rFonts w:cs="Arial"/>
          <w:szCs w:val="20"/>
        </w:rPr>
        <w:t xml:space="preserve"> </w:t>
      </w:r>
      <w:r w:rsidR="009F3102" w:rsidRPr="00037D63">
        <w:rPr>
          <w:rFonts w:cs="Arial"/>
          <w:szCs w:val="20"/>
        </w:rPr>
        <w:t xml:space="preserve">(1986) </w:t>
      </w:r>
      <w:r w:rsidR="00EC356C" w:rsidRPr="00037D63">
        <w:rPr>
          <w:rFonts w:cs="Arial"/>
          <w:szCs w:val="20"/>
        </w:rPr>
        <w:t xml:space="preserve">also noted a dramatic fluctuation in follicle mitotic rates throughout the day in control sheep. </w:t>
      </w:r>
      <w:r w:rsidR="00292712" w:rsidRPr="00037D63">
        <w:rPr>
          <w:rFonts w:cs="Arial"/>
          <w:szCs w:val="20"/>
        </w:rPr>
        <w:t>Diurnal fluctuations in several mammalian tissues have been reported (</w:t>
      </w:r>
      <w:proofErr w:type="spellStart"/>
      <w:r w:rsidR="000646E8" w:rsidRPr="00037D63">
        <w:rPr>
          <w:rFonts w:cs="Arial"/>
          <w:szCs w:val="20"/>
        </w:rPr>
        <w:t>Bullough</w:t>
      </w:r>
      <w:proofErr w:type="spellEnd"/>
      <w:r w:rsidR="000646E8" w:rsidRPr="00037D63">
        <w:rPr>
          <w:rFonts w:cs="Arial"/>
          <w:szCs w:val="20"/>
        </w:rPr>
        <w:t xml:space="preserve">, 1965; </w:t>
      </w:r>
      <w:proofErr w:type="spellStart"/>
      <w:r w:rsidR="000646E8" w:rsidRPr="00037D63">
        <w:rPr>
          <w:rFonts w:cs="Arial"/>
          <w:szCs w:val="20"/>
        </w:rPr>
        <w:t>Sigdestad</w:t>
      </w:r>
      <w:proofErr w:type="spellEnd"/>
      <w:r w:rsidR="000646E8" w:rsidRPr="00037D63">
        <w:rPr>
          <w:rFonts w:cs="Arial"/>
          <w:szCs w:val="20"/>
        </w:rPr>
        <w:t xml:space="preserve"> </w:t>
      </w:r>
      <w:r w:rsidR="000646E8" w:rsidRPr="001067E0">
        <w:rPr>
          <w:rFonts w:cs="Arial"/>
          <w:szCs w:val="20"/>
        </w:rPr>
        <w:t>et al</w:t>
      </w:r>
      <w:r w:rsidR="000646E8" w:rsidRPr="00037D63">
        <w:rPr>
          <w:rFonts w:cs="Arial"/>
          <w:szCs w:val="20"/>
        </w:rPr>
        <w:t>., 1969</w:t>
      </w:r>
      <w:r w:rsidR="00292712" w:rsidRPr="00037D63">
        <w:rPr>
          <w:rFonts w:cs="Arial"/>
          <w:szCs w:val="20"/>
        </w:rPr>
        <w:t xml:space="preserve"> ) with a peak during the night and nadir during the day</w:t>
      </w:r>
      <w:r w:rsidR="004A2E89" w:rsidRPr="00037D63">
        <w:rPr>
          <w:rFonts w:cs="Arial"/>
          <w:szCs w:val="20"/>
        </w:rPr>
        <w:t>,</w:t>
      </w:r>
      <w:r w:rsidR="00420397" w:rsidRPr="00037D63">
        <w:rPr>
          <w:rFonts w:cs="Arial"/>
          <w:szCs w:val="20"/>
        </w:rPr>
        <w:t xml:space="preserve"> although there is also evidence that </w:t>
      </w:r>
      <w:r w:rsidR="004F2309" w:rsidRPr="00037D63">
        <w:rPr>
          <w:rFonts w:cs="Arial"/>
          <w:szCs w:val="20"/>
        </w:rPr>
        <w:t>tissues with inherently high</w:t>
      </w:r>
      <w:r w:rsidR="00420397" w:rsidRPr="00037D63">
        <w:rPr>
          <w:rFonts w:cs="Arial"/>
          <w:szCs w:val="20"/>
        </w:rPr>
        <w:t xml:space="preserve"> </w:t>
      </w:r>
      <w:r w:rsidR="004F2309" w:rsidRPr="00037D63">
        <w:rPr>
          <w:rFonts w:cs="Arial"/>
          <w:szCs w:val="20"/>
        </w:rPr>
        <w:t>mitotic activity do not display a diurnal fluctuation. Wool f</w:t>
      </w:r>
      <w:r w:rsidR="000E0C39" w:rsidRPr="00037D63">
        <w:rPr>
          <w:rFonts w:cs="Arial"/>
          <w:szCs w:val="20"/>
        </w:rPr>
        <w:t>ollicle bulbs should fulfil the</w:t>
      </w:r>
      <w:r w:rsidR="004F2309" w:rsidRPr="00037D63">
        <w:rPr>
          <w:rFonts w:cs="Arial"/>
          <w:szCs w:val="20"/>
        </w:rPr>
        <w:t xml:space="preserve"> criterion</w:t>
      </w:r>
      <w:r w:rsidR="000E0C39" w:rsidRPr="00037D63">
        <w:rPr>
          <w:rFonts w:cs="Arial"/>
          <w:szCs w:val="20"/>
        </w:rPr>
        <w:t xml:space="preserve"> of high mitotic activity,</w:t>
      </w:r>
      <w:r w:rsidR="004F2309" w:rsidRPr="00037D63">
        <w:rPr>
          <w:rFonts w:cs="Arial"/>
          <w:szCs w:val="20"/>
        </w:rPr>
        <w:t xml:space="preserve"> but </w:t>
      </w:r>
      <w:proofErr w:type="spellStart"/>
      <w:r w:rsidR="004F2309" w:rsidRPr="00037D63">
        <w:rPr>
          <w:rFonts w:cs="Arial"/>
          <w:szCs w:val="20"/>
        </w:rPr>
        <w:t>Hynd</w:t>
      </w:r>
      <w:proofErr w:type="spellEnd"/>
      <w:r w:rsidR="004F2309" w:rsidRPr="00037D63">
        <w:rPr>
          <w:rFonts w:cs="Arial"/>
          <w:szCs w:val="20"/>
        </w:rPr>
        <w:t xml:space="preserve"> </w:t>
      </w:r>
      <w:r w:rsidR="00474EEB" w:rsidRPr="001067E0">
        <w:rPr>
          <w:rFonts w:cs="Arial"/>
          <w:szCs w:val="20"/>
        </w:rPr>
        <w:t>et al</w:t>
      </w:r>
      <w:r w:rsidR="00474EEB" w:rsidRPr="00037D63">
        <w:rPr>
          <w:rFonts w:cs="Arial"/>
          <w:szCs w:val="20"/>
        </w:rPr>
        <w:t xml:space="preserve"> </w:t>
      </w:r>
      <w:r w:rsidR="009F3102" w:rsidRPr="00037D63">
        <w:rPr>
          <w:rFonts w:cs="Arial"/>
          <w:szCs w:val="20"/>
        </w:rPr>
        <w:t xml:space="preserve">(1986) </w:t>
      </w:r>
      <w:r w:rsidR="004F2309" w:rsidRPr="00037D63">
        <w:rPr>
          <w:rFonts w:cs="Arial"/>
          <w:szCs w:val="20"/>
        </w:rPr>
        <w:t xml:space="preserve">noted a diurnal fluctuation in mitotic activity for the sole animal in the experiment. </w:t>
      </w:r>
      <w:r w:rsidR="00576A0E" w:rsidRPr="00037D63">
        <w:rPr>
          <w:rFonts w:cs="Arial"/>
          <w:szCs w:val="20"/>
        </w:rPr>
        <w:t>There is some evidence that the feeding cycle and thus the supply of nutrients may influence the rate of mitosis. Regardless of the cause</w:t>
      </w:r>
      <w:r w:rsidR="000E0C39" w:rsidRPr="00037D63">
        <w:rPr>
          <w:rFonts w:cs="Arial"/>
          <w:szCs w:val="20"/>
        </w:rPr>
        <w:t>(s)</w:t>
      </w:r>
      <w:r w:rsidR="00576A0E" w:rsidRPr="00037D63">
        <w:rPr>
          <w:rFonts w:cs="Arial"/>
          <w:szCs w:val="20"/>
        </w:rPr>
        <w:t xml:space="preserve"> of the </w:t>
      </w:r>
      <w:r w:rsidR="000E0C39" w:rsidRPr="00037D63">
        <w:rPr>
          <w:rFonts w:cs="Arial"/>
          <w:szCs w:val="20"/>
        </w:rPr>
        <w:t>observed</w:t>
      </w:r>
      <w:r w:rsidR="00576A0E" w:rsidRPr="00037D63">
        <w:rPr>
          <w:rFonts w:cs="Arial"/>
          <w:szCs w:val="20"/>
        </w:rPr>
        <w:t xml:space="preserve"> rhythm,</w:t>
      </w:r>
      <w:r w:rsidR="00B86AA1" w:rsidRPr="00037D63">
        <w:rPr>
          <w:rFonts w:cs="Arial"/>
          <w:szCs w:val="20"/>
        </w:rPr>
        <w:t xml:space="preserve"> it is important </w:t>
      </w:r>
      <w:r w:rsidR="004A2E89" w:rsidRPr="00037D63">
        <w:rPr>
          <w:rFonts w:cs="Arial"/>
          <w:szCs w:val="20"/>
        </w:rPr>
        <w:t>t</w:t>
      </w:r>
      <w:r w:rsidR="00B86AA1" w:rsidRPr="00037D63">
        <w:rPr>
          <w:rFonts w:cs="Arial"/>
          <w:szCs w:val="20"/>
        </w:rPr>
        <w:t xml:space="preserve">o ensure that feeding is </w:t>
      </w:r>
      <w:r w:rsidR="00B86AA1" w:rsidRPr="00037D63">
        <w:rPr>
          <w:rFonts w:cs="Arial"/>
          <w:i/>
          <w:szCs w:val="20"/>
        </w:rPr>
        <w:t>ad libitum</w:t>
      </w:r>
      <w:r w:rsidR="00B86AA1" w:rsidRPr="00037D63">
        <w:rPr>
          <w:rFonts w:cs="Arial"/>
          <w:szCs w:val="20"/>
        </w:rPr>
        <w:t xml:space="preserve">, the plane of nutrition constant between animals (where nutrition is not the parameter under investigation) and that the skin samples are </w:t>
      </w:r>
      <w:r w:rsidR="00A56BE5" w:rsidRPr="00037D63">
        <w:rPr>
          <w:rFonts w:cs="Arial"/>
          <w:szCs w:val="20"/>
        </w:rPr>
        <w:t>collected</w:t>
      </w:r>
      <w:r w:rsidR="00B86AA1" w:rsidRPr="00037D63">
        <w:rPr>
          <w:rFonts w:cs="Arial"/>
          <w:szCs w:val="20"/>
        </w:rPr>
        <w:t xml:space="preserve"> at the same time of the day throughout the experiment.</w:t>
      </w:r>
    </w:p>
    <w:p w:rsidR="00A56BE5" w:rsidRPr="00037D63" w:rsidRDefault="00A56BE5" w:rsidP="007343B0">
      <w:pPr>
        <w:jc w:val="both"/>
        <w:rPr>
          <w:rFonts w:cs="Arial"/>
          <w:szCs w:val="20"/>
        </w:rPr>
      </w:pPr>
    </w:p>
    <w:p w:rsidR="00B800F0" w:rsidRPr="00037D63" w:rsidRDefault="00A56BE5" w:rsidP="007343B0">
      <w:pPr>
        <w:jc w:val="both"/>
        <w:rPr>
          <w:rFonts w:cs="Arial"/>
          <w:szCs w:val="20"/>
        </w:rPr>
      </w:pPr>
      <w:r w:rsidRPr="00037D63">
        <w:rPr>
          <w:rFonts w:cs="Arial"/>
          <w:szCs w:val="20"/>
        </w:rPr>
        <w:t xml:space="preserve">As a conclusion to this module, Table </w:t>
      </w:r>
      <w:r w:rsidR="00B02D1B">
        <w:rPr>
          <w:rFonts w:cs="Arial"/>
          <w:szCs w:val="20"/>
        </w:rPr>
        <w:t>3</w:t>
      </w:r>
      <w:r w:rsidRPr="00037D63">
        <w:rPr>
          <w:rFonts w:cs="Arial"/>
          <w:szCs w:val="20"/>
        </w:rPr>
        <w:t xml:space="preserve">.1 summarises some of the findings of a study conducted by </w:t>
      </w:r>
      <w:proofErr w:type="spellStart"/>
      <w:r w:rsidRPr="00037D63">
        <w:rPr>
          <w:rFonts w:cs="Arial"/>
          <w:szCs w:val="20"/>
        </w:rPr>
        <w:t>Hynd</w:t>
      </w:r>
      <w:proofErr w:type="spellEnd"/>
      <w:r w:rsidRPr="00037D63">
        <w:rPr>
          <w:rFonts w:cs="Arial"/>
          <w:szCs w:val="20"/>
        </w:rPr>
        <w:t xml:space="preserve"> 1989 on the effects of a low- and high-protein diet on wool fol</w:t>
      </w:r>
      <w:r w:rsidR="00821A9B" w:rsidRPr="00037D63">
        <w:rPr>
          <w:rFonts w:cs="Arial"/>
          <w:szCs w:val="20"/>
        </w:rPr>
        <w:t xml:space="preserve">licle kinetics in three breeds, </w:t>
      </w:r>
      <w:proofErr w:type="spellStart"/>
      <w:r w:rsidR="00D9274B" w:rsidRPr="00037D63">
        <w:rPr>
          <w:rFonts w:cs="Arial"/>
          <w:szCs w:val="20"/>
        </w:rPr>
        <w:t>strongwool</w:t>
      </w:r>
      <w:proofErr w:type="spellEnd"/>
      <w:r w:rsidR="00D9274B" w:rsidRPr="00037D63">
        <w:rPr>
          <w:rFonts w:cs="Arial"/>
          <w:szCs w:val="20"/>
        </w:rPr>
        <w:t xml:space="preserve"> Merino, </w:t>
      </w:r>
      <w:proofErr w:type="spellStart"/>
      <w:r w:rsidR="00D9274B" w:rsidRPr="00037D63">
        <w:rPr>
          <w:rFonts w:cs="Arial"/>
          <w:szCs w:val="20"/>
        </w:rPr>
        <w:t>finewool</w:t>
      </w:r>
      <w:proofErr w:type="spellEnd"/>
      <w:r w:rsidR="00D9274B" w:rsidRPr="00037D63">
        <w:rPr>
          <w:rFonts w:cs="Arial"/>
          <w:szCs w:val="20"/>
        </w:rPr>
        <w:t xml:space="preserve"> Merino and Corriedale.</w:t>
      </w:r>
      <w:r w:rsidR="00C83951" w:rsidRPr="00037D63">
        <w:rPr>
          <w:rFonts w:cs="Arial"/>
          <w:szCs w:val="20"/>
        </w:rPr>
        <w:t xml:space="preserve"> </w:t>
      </w:r>
      <w:r w:rsidR="00D936FD" w:rsidRPr="00037D63">
        <w:rPr>
          <w:rFonts w:cs="Arial"/>
          <w:szCs w:val="20"/>
        </w:rPr>
        <w:t>A</w:t>
      </w:r>
      <w:r w:rsidR="006A3289" w:rsidRPr="00037D63">
        <w:rPr>
          <w:rFonts w:cs="Arial"/>
          <w:szCs w:val="20"/>
        </w:rPr>
        <w:t>s</w:t>
      </w:r>
      <w:r w:rsidR="00C83951" w:rsidRPr="00037D63">
        <w:rPr>
          <w:rFonts w:cs="Arial"/>
          <w:szCs w:val="20"/>
        </w:rPr>
        <w:t xml:space="preserve"> revision</w:t>
      </w:r>
      <w:r w:rsidR="0028600D" w:rsidRPr="00037D63">
        <w:rPr>
          <w:rFonts w:cs="Arial"/>
          <w:szCs w:val="20"/>
        </w:rPr>
        <w:t>,</w:t>
      </w:r>
      <w:r w:rsidR="00C83951" w:rsidRPr="00037D63">
        <w:rPr>
          <w:rFonts w:cs="Arial"/>
          <w:szCs w:val="20"/>
        </w:rPr>
        <w:t xml:space="preserve"> </w:t>
      </w:r>
      <w:r w:rsidR="0028600D" w:rsidRPr="00037D63">
        <w:rPr>
          <w:rFonts w:cs="Arial"/>
          <w:szCs w:val="20"/>
        </w:rPr>
        <w:t xml:space="preserve">examine </w:t>
      </w:r>
      <w:r w:rsidR="00C83951" w:rsidRPr="00037D63">
        <w:rPr>
          <w:rFonts w:cs="Arial"/>
          <w:szCs w:val="20"/>
        </w:rPr>
        <w:t>this pa</w:t>
      </w:r>
      <w:r w:rsidR="00CD2D20" w:rsidRPr="00037D63">
        <w:rPr>
          <w:rFonts w:cs="Arial"/>
          <w:szCs w:val="20"/>
        </w:rPr>
        <w:t>p</w:t>
      </w:r>
      <w:r w:rsidR="00C83951" w:rsidRPr="00037D63">
        <w:rPr>
          <w:rFonts w:cs="Arial"/>
          <w:szCs w:val="20"/>
        </w:rPr>
        <w:t xml:space="preserve">er </w:t>
      </w:r>
      <w:r w:rsidR="0028600D" w:rsidRPr="00037D63">
        <w:rPr>
          <w:rFonts w:cs="Arial"/>
          <w:szCs w:val="20"/>
        </w:rPr>
        <w:t xml:space="preserve">to reveal how </w:t>
      </w:r>
      <w:r w:rsidR="00D936FD" w:rsidRPr="00037D63">
        <w:rPr>
          <w:rFonts w:cs="Arial"/>
          <w:szCs w:val="20"/>
        </w:rPr>
        <w:t xml:space="preserve">many of the </w:t>
      </w:r>
      <w:r w:rsidR="0028600D" w:rsidRPr="00037D63">
        <w:rPr>
          <w:rFonts w:cs="Arial"/>
          <w:szCs w:val="20"/>
        </w:rPr>
        <w:t>techniques de</w:t>
      </w:r>
      <w:r w:rsidR="00D936FD" w:rsidRPr="00037D63">
        <w:rPr>
          <w:rFonts w:cs="Arial"/>
          <w:szCs w:val="20"/>
        </w:rPr>
        <w:t>s</w:t>
      </w:r>
      <w:r w:rsidR="0028600D" w:rsidRPr="00037D63">
        <w:rPr>
          <w:rFonts w:cs="Arial"/>
          <w:szCs w:val="20"/>
        </w:rPr>
        <w:t xml:space="preserve">cribed throughout this module were used to generate the </w:t>
      </w:r>
      <w:r w:rsidR="00D936FD" w:rsidRPr="00037D63">
        <w:rPr>
          <w:rFonts w:cs="Arial"/>
          <w:szCs w:val="20"/>
        </w:rPr>
        <w:t>e</w:t>
      </w:r>
      <w:r w:rsidR="0028600D" w:rsidRPr="00037D63">
        <w:rPr>
          <w:rFonts w:cs="Arial"/>
          <w:szCs w:val="20"/>
        </w:rPr>
        <w:t>xperimental data. A</w:t>
      </w:r>
      <w:r w:rsidR="00C331CA" w:rsidRPr="00037D63">
        <w:rPr>
          <w:rFonts w:cs="Arial"/>
          <w:szCs w:val="20"/>
        </w:rPr>
        <w:t xml:space="preserve">t the same time you should </w:t>
      </w:r>
      <w:r w:rsidR="0028600D" w:rsidRPr="00037D63">
        <w:rPr>
          <w:rFonts w:cs="Arial"/>
          <w:szCs w:val="20"/>
        </w:rPr>
        <w:t>critically a</w:t>
      </w:r>
      <w:r w:rsidR="00C331CA" w:rsidRPr="00037D63">
        <w:rPr>
          <w:rFonts w:cs="Arial"/>
          <w:szCs w:val="20"/>
        </w:rPr>
        <w:t>nalyse</w:t>
      </w:r>
      <w:r w:rsidR="0028600D" w:rsidRPr="00037D63">
        <w:rPr>
          <w:rFonts w:cs="Arial"/>
          <w:szCs w:val="20"/>
        </w:rPr>
        <w:t xml:space="preserve"> the experimental design </w:t>
      </w:r>
      <w:r w:rsidR="00C331CA" w:rsidRPr="00037D63">
        <w:rPr>
          <w:rFonts w:cs="Arial"/>
          <w:szCs w:val="20"/>
        </w:rPr>
        <w:t xml:space="preserve">and make dot point notes on how you might improve </w:t>
      </w:r>
      <w:r w:rsidR="006A3289" w:rsidRPr="00037D63">
        <w:rPr>
          <w:rFonts w:cs="Arial"/>
          <w:szCs w:val="20"/>
        </w:rPr>
        <w:t xml:space="preserve">or extend </w:t>
      </w:r>
      <w:r w:rsidR="001635A4" w:rsidRPr="00037D63">
        <w:rPr>
          <w:rFonts w:cs="Arial"/>
          <w:szCs w:val="20"/>
        </w:rPr>
        <w:t>a similar replicate</w:t>
      </w:r>
      <w:r w:rsidR="00C331CA" w:rsidRPr="00037D63">
        <w:rPr>
          <w:rFonts w:cs="Arial"/>
          <w:szCs w:val="20"/>
        </w:rPr>
        <w:t xml:space="preserve"> experiment.</w:t>
      </w:r>
    </w:p>
    <w:p w:rsidR="00A0530C" w:rsidRPr="00037D63" w:rsidRDefault="005D4337" w:rsidP="007343B0">
      <w:pPr>
        <w:pStyle w:val="FigureTitle"/>
        <w:spacing w:before="0" w:after="0"/>
        <w:rPr>
          <w:rFonts w:cs="Arial"/>
          <w:sz w:val="20"/>
        </w:rPr>
      </w:pPr>
      <w:r>
        <w:rPr>
          <w:rFonts w:cs="Arial"/>
          <w:sz w:val="20"/>
        </w:rPr>
        <w:br w:type="page"/>
      </w:r>
    </w:p>
    <w:p w:rsidR="00660AA6" w:rsidRDefault="00660AA6" w:rsidP="005D4337">
      <w:pPr>
        <w:pStyle w:val="FigureTitle"/>
        <w:spacing w:before="0" w:after="0"/>
        <w:jc w:val="center"/>
        <w:rPr>
          <w:rFonts w:cs="Arial"/>
          <w:sz w:val="20"/>
        </w:rPr>
      </w:pPr>
      <w:r w:rsidRPr="00037D63">
        <w:rPr>
          <w:rFonts w:cs="Arial"/>
          <w:sz w:val="20"/>
        </w:rPr>
        <w:lastRenderedPageBreak/>
        <w:t xml:space="preserve">Table </w:t>
      </w:r>
      <w:r w:rsidR="00B02D1B">
        <w:rPr>
          <w:rFonts w:cs="Arial"/>
          <w:sz w:val="20"/>
        </w:rPr>
        <w:t>3</w:t>
      </w:r>
      <w:r w:rsidRPr="00037D63">
        <w:rPr>
          <w:rFonts w:cs="Arial"/>
          <w:sz w:val="20"/>
        </w:rPr>
        <w:t>.1  The Effects of Nutrition on Wool Follicle Kinetics</w:t>
      </w:r>
      <w:r w:rsidR="0027114F">
        <w:rPr>
          <w:rFonts w:cs="Arial"/>
          <w:sz w:val="20"/>
        </w:rPr>
        <w:t xml:space="preserve">.  </w:t>
      </w:r>
      <w:r w:rsidR="00600D96">
        <w:rPr>
          <w:rFonts w:cs="Arial"/>
          <w:sz w:val="20"/>
        </w:rPr>
        <w:t xml:space="preserve">Source:  </w:t>
      </w:r>
      <w:proofErr w:type="spellStart"/>
      <w:r w:rsidR="00A83E5F">
        <w:rPr>
          <w:rFonts w:cs="Arial"/>
          <w:sz w:val="20"/>
        </w:rPr>
        <w:t>Hynd</w:t>
      </w:r>
      <w:proofErr w:type="spellEnd"/>
      <w:r w:rsidR="00A83E5F">
        <w:rPr>
          <w:rFonts w:cs="Arial"/>
          <w:sz w:val="20"/>
        </w:rPr>
        <w:t xml:space="preserve">, P.I., </w:t>
      </w:r>
      <w:r w:rsidR="007343B0">
        <w:rPr>
          <w:rFonts w:cs="Arial"/>
          <w:sz w:val="20"/>
        </w:rPr>
        <w:t>(</w:t>
      </w:r>
      <w:r w:rsidR="00A83E5F">
        <w:rPr>
          <w:rFonts w:cs="Arial"/>
          <w:sz w:val="20"/>
        </w:rPr>
        <w:t>1989</w:t>
      </w:r>
      <w:r w:rsidR="007343B0">
        <w:rPr>
          <w:rFonts w:cs="Arial"/>
          <w:sz w:val="20"/>
        </w:rPr>
        <w:t>)</w:t>
      </w:r>
      <w:r w:rsidR="00A83E5F">
        <w:rPr>
          <w:rFonts w:cs="Arial"/>
          <w:sz w:val="20"/>
        </w:rPr>
        <w:t>.</w:t>
      </w:r>
    </w:p>
    <w:p w:rsidR="005D4337" w:rsidRPr="00037D63" w:rsidRDefault="005D4337" w:rsidP="005D4337">
      <w:pPr>
        <w:pStyle w:val="FigureTitle"/>
        <w:spacing w:before="0" w:after="0"/>
        <w:jc w:val="center"/>
        <w:rPr>
          <w:rFonts w:cs="Arial"/>
          <w:sz w:val="2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475"/>
      </w:tblGrid>
      <w:tr w:rsidR="00660AA6" w:rsidRPr="00087F64" w:rsidTr="005D4337">
        <w:trPr>
          <w:trHeight w:val="456"/>
          <w:jc w:val="center"/>
        </w:trPr>
        <w:tc>
          <w:tcPr>
            <w:tcW w:w="3282" w:type="dxa"/>
            <w:vAlign w:val="center"/>
          </w:tcPr>
          <w:p w:rsidR="00660AA6" w:rsidRPr="00087F64" w:rsidRDefault="008E25E2" w:rsidP="007343B0">
            <w:pPr>
              <w:rPr>
                <w:rStyle w:val="Strong"/>
                <w:rFonts w:cs="Arial"/>
                <w:szCs w:val="20"/>
              </w:rPr>
            </w:pPr>
            <w:r w:rsidRPr="00087F64">
              <w:rPr>
                <w:rStyle w:val="Strong"/>
                <w:rFonts w:cs="Arial"/>
                <w:szCs w:val="20"/>
              </w:rPr>
              <w:t>Trait Measured</w:t>
            </w:r>
          </w:p>
        </w:tc>
        <w:tc>
          <w:tcPr>
            <w:tcW w:w="3475" w:type="dxa"/>
            <w:vAlign w:val="center"/>
          </w:tcPr>
          <w:p w:rsidR="00660AA6" w:rsidRPr="00087F64" w:rsidRDefault="00660AA6" w:rsidP="007343B0">
            <w:pPr>
              <w:rPr>
                <w:rStyle w:val="Strong"/>
                <w:rFonts w:cs="Arial"/>
                <w:szCs w:val="20"/>
              </w:rPr>
            </w:pPr>
            <w:r w:rsidRPr="00087F64">
              <w:rPr>
                <w:rStyle w:val="Strong"/>
                <w:rFonts w:cs="Arial"/>
                <w:szCs w:val="20"/>
              </w:rPr>
              <w:t xml:space="preserve">Effects </w:t>
            </w:r>
            <w:r w:rsidR="00CE75CB" w:rsidRPr="00087F64">
              <w:rPr>
                <w:rStyle w:val="Strong"/>
                <w:rFonts w:cs="Arial"/>
                <w:szCs w:val="20"/>
              </w:rPr>
              <w:t>after</w:t>
            </w:r>
            <w:r w:rsidRPr="00087F64">
              <w:rPr>
                <w:rStyle w:val="Strong"/>
                <w:rFonts w:cs="Arial"/>
                <w:szCs w:val="20"/>
              </w:rPr>
              <w:t xml:space="preserve"> changing from a low-protein diet to high-protein diet expressed as a percentage (%)</w:t>
            </w:r>
          </w:p>
        </w:tc>
      </w:tr>
      <w:tr w:rsidR="00660AA6" w:rsidRPr="00087F64" w:rsidTr="005D4337">
        <w:trPr>
          <w:trHeight w:val="456"/>
          <w:jc w:val="center"/>
        </w:trPr>
        <w:tc>
          <w:tcPr>
            <w:tcW w:w="3282" w:type="dxa"/>
            <w:vAlign w:val="center"/>
          </w:tcPr>
          <w:p w:rsidR="00660AA6" w:rsidRPr="00087F64" w:rsidRDefault="00660AA6" w:rsidP="007343B0">
            <w:pPr>
              <w:rPr>
                <w:rFonts w:cs="Arial"/>
                <w:szCs w:val="20"/>
              </w:rPr>
            </w:pPr>
            <w:r w:rsidRPr="00087F64">
              <w:rPr>
                <w:rFonts w:cs="Arial"/>
                <w:szCs w:val="20"/>
              </w:rPr>
              <w:t>Clean fleece weight</w:t>
            </w:r>
          </w:p>
        </w:tc>
        <w:tc>
          <w:tcPr>
            <w:tcW w:w="3475" w:type="dxa"/>
            <w:vAlign w:val="center"/>
          </w:tcPr>
          <w:p w:rsidR="00660AA6" w:rsidRPr="00087F64" w:rsidRDefault="00660AA6" w:rsidP="00087F64">
            <w:pPr>
              <w:jc w:val="center"/>
              <w:rPr>
                <w:rStyle w:val="Strong"/>
                <w:rFonts w:cs="Arial"/>
                <w:szCs w:val="20"/>
              </w:rPr>
            </w:pPr>
            <w:r w:rsidRPr="00087F64">
              <w:rPr>
                <w:rStyle w:val="Strong"/>
                <w:rFonts w:cs="Arial"/>
                <w:szCs w:val="20"/>
              </w:rPr>
              <w:t>+ 33</w:t>
            </w:r>
          </w:p>
        </w:tc>
      </w:tr>
      <w:tr w:rsidR="00660AA6" w:rsidRPr="00087F64" w:rsidTr="005D4337">
        <w:trPr>
          <w:trHeight w:val="456"/>
          <w:jc w:val="center"/>
        </w:trPr>
        <w:tc>
          <w:tcPr>
            <w:tcW w:w="3282" w:type="dxa"/>
            <w:vAlign w:val="center"/>
          </w:tcPr>
          <w:p w:rsidR="00660AA6" w:rsidRPr="00087F64" w:rsidRDefault="00660AA6" w:rsidP="007343B0">
            <w:pPr>
              <w:rPr>
                <w:rFonts w:cs="Arial"/>
                <w:szCs w:val="20"/>
              </w:rPr>
            </w:pPr>
            <w:r w:rsidRPr="00087F64">
              <w:rPr>
                <w:rFonts w:cs="Arial"/>
                <w:szCs w:val="20"/>
              </w:rPr>
              <w:t>Fibre length growth rate</w:t>
            </w:r>
          </w:p>
        </w:tc>
        <w:tc>
          <w:tcPr>
            <w:tcW w:w="3475" w:type="dxa"/>
            <w:vAlign w:val="center"/>
          </w:tcPr>
          <w:p w:rsidR="00660AA6" w:rsidRPr="00087F64" w:rsidRDefault="00660AA6" w:rsidP="00087F64">
            <w:pPr>
              <w:jc w:val="center"/>
              <w:rPr>
                <w:rStyle w:val="Strong"/>
                <w:rFonts w:cs="Arial"/>
                <w:szCs w:val="20"/>
              </w:rPr>
            </w:pPr>
            <w:r w:rsidRPr="00087F64">
              <w:rPr>
                <w:rStyle w:val="Strong"/>
                <w:rFonts w:cs="Arial"/>
                <w:szCs w:val="20"/>
              </w:rPr>
              <w:t>+ 26</w:t>
            </w:r>
          </w:p>
        </w:tc>
      </w:tr>
      <w:tr w:rsidR="00660AA6" w:rsidRPr="00087F64" w:rsidTr="005D4337">
        <w:trPr>
          <w:trHeight w:val="457"/>
          <w:jc w:val="center"/>
        </w:trPr>
        <w:tc>
          <w:tcPr>
            <w:tcW w:w="3282" w:type="dxa"/>
            <w:vAlign w:val="center"/>
          </w:tcPr>
          <w:p w:rsidR="00660AA6" w:rsidRPr="00087F64" w:rsidRDefault="00660AA6" w:rsidP="007343B0">
            <w:pPr>
              <w:rPr>
                <w:rFonts w:cs="Arial"/>
                <w:szCs w:val="20"/>
              </w:rPr>
            </w:pPr>
            <w:r w:rsidRPr="00087F64">
              <w:rPr>
                <w:rFonts w:cs="Arial"/>
                <w:szCs w:val="20"/>
              </w:rPr>
              <w:t xml:space="preserve">Volume of </w:t>
            </w:r>
            <w:proofErr w:type="spellStart"/>
            <w:r w:rsidRPr="00087F64">
              <w:rPr>
                <w:rFonts w:cs="Arial"/>
                <w:szCs w:val="20"/>
              </w:rPr>
              <w:t>germinative</w:t>
            </w:r>
            <w:proofErr w:type="spellEnd"/>
            <w:r w:rsidRPr="00087F64">
              <w:rPr>
                <w:rFonts w:cs="Arial"/>
                <w:szCs w:val="20"/>
              </w:rPr>
              <w:t xml:space="preserve"> bulb region</w:t>
            </w:r>
          </w:p>
        </w:tc>
        <w:tc>
          <w:tcPr>
            <w:tcW w:w="3475" w:type="dxa"/>
            <w:vAlign w:val="center"/>
          </w:tcPr>
          <w:p w:rsidR="00660AA6" w:rsidRPr="00087F64" w:rsidRDefault="00660AA6" w:rsidP="00087F64">
            <w:pPr>
              <w:jc w:val="center"/>
              <w:rPr>
                <w:rStyle w:val="Strong"/>
                <w:rFonts w:cs="Arial"/>
                <w:szCs w:val="20"/>
              </w:rPr>
            </w:pPr>
            <w:r w:rsidRPr="00087F64">
              <w:rPr>
                <w:rStyle w:val="Strong"/>
                <w:rFonts w:cs="Arial"/>
                <w:szCs w:val="20"/>
              </w:rPr>
              <w:t>+ 30</w:t>
            </w:r>
          </w:p>
        </w:tc>
      </w:tr>
      <w:tr w:rsidR="00660AA6" w:rsidRPr="00087F64" w:rsidTr="005D4337">
        <w:trPr>
          <w:trHeight w:val="456"/>
          <w:jc w:val="center"/>
        </w:trPr>
        <w:tc>
          <w:tcPr>
            <w:tcW w:w="3282" w:type="dxa"/>
            <w:vAlign w:val="center"/>
          </w:tcPr>
          <w:p w:rsidR="00660AA6" w:rsidRPr="00087F64" w:rsidRDefault="00660AA6" w:rsidP="007343B0">
            <w:pPr>
              <w:rPr>
                <w:rFonts w:cs="Arial"/>
                <w:szCs w:val="20"/>
              </w:rPr>
            </w:pPr>
            <w:r w:rsidRPr="00087F64">
              <w:rPr>
                <w:rFonts w:cs="Arial"/>
                <w:szCs w:val="20"/>
              </w:rPr>
              <w:t>Rate of bulb cell division</w:t>
            </w:r>
          </w:p>
        </w:tc>
        <w:tc>
          <w:tcPr>
            <w:tcW w:w="3475" w:type="dxa"/>
            <w:vAlign w:val="center"/>
          </w:tcPr>
          <w:p w:rsidR="00660AA6" w:rsidRPr="00087F64" w:rsidRDefault="00660AA6" w:rsidP="00087F64">
            <w:pPr>
              <w:jc w:val="center"/>
              <w:rPr>
                <w:rStyle w:val="Strong"/>
                <w:rFonts w:cs="Arial"/>
                <w:szCs w:val="20"/>
              </w:rPr>
            </w:pPr>
            <w:r w:rsidRPr="00087F64">
              <w:rPr>
                <w:rStyle w:val="Strong"/>
                <w:rFonts w:cs="Arial"/>
                <w:szCs w:val="20"/>
              </w:rPr>
              <w:t>+ 35</w:t>
            </w:r>
          </w:p>
        </w:tc>
      </w:tr>
      <w:tr w:rsidR="00660AA6" w:rsidRPr="00087F64" w:rsidTr="005D4337">
        <w:trPr>
          <w:trHeight w:val="456"/>
          <w:jc w:val="center"/>
        </w:trPr>
        <w:tc>
          <w:tcPr>
            <w:tcW w:w="3282" w:type="dxa"/>
            <w:vAlign w:val="center"/>
          </w:tcPr>
          <w:p w:rsidR="00660AA6" w:rsidRPr="00087F64" w:rsidRDefault="00660AA6" w:rsidP="007343B0">
            <w:pPr>
              <w:rPr>
                <w:rFonts w:cs="Arial"/>
                <w:szCs w:val="20"/>
              </w:rPr>
            </w:pPr>
            <w:r w:rsidRPr="00087F64">
              <w:rPr>
                <w:rFonts w:cs="Arial"/>
                <w:szCs w:val="20"/>
              </w:rPr>
              <w:t xml:space="preserve">Proportion of fibre </w:t>
            </w:r>
            <w:proofErr w:type="spellStart"/>
            <w:r w:rsidRPr="00087F64">
              <w:rPr>
                <w:rFonts w:cs="Arial"/>
                <w:szCs w:val="20"/>
              </w:rPr>
              <w:t>paracortex</w:t>
            </w:r>
            <w:proofErr w:type="spellEnd"/>
          </w:p>
        </w:tc>
        <w:tc>
          <w:tcPr>
            <w:tcW w:w="3475" w:type="dxa"/>
            <w:vAlign w:val="center"/>
          </w:tcPr>
          <w:p w:rsidR="00660AA6" w:rsidRPr="00087F64" w:rsidRDefault="00660AA6" w:rsidP="00087F64">
            <w:pPr>
              <w:pStyle w:val="TableCaption"/>
              <w:spacing w:before="0" w:after="0"/>
              <w:jc w:val="center"/>
              <w:rPr>
                <w:rStyle w:val="Strong"/>
                <w:rFonts w:cs="Arial"/>
                <w:sz w:val="20"/>
              </w:rPr>
            </w:pPr>
            <w:r w:rsidRPr="00087F64">
              <w:rPr>
                <w:rStyle w:val="Strong"/>
                <w:rFonts w:cs="Arial"/>
                <w:sz w:val="20"/>
              </w:rPr>
              <w:t>+ 66</w:t>
            </w:r>
          </w:p>
        </w:tc>
      </w:tr>
      <w:tr w:rsidR="00660AA6" w:rsidRPr="00087F64" w:rsidTr="005D4337">
        <w:trPr>
          <w:trHeight w:val="456"/>
          <w:jc w:val="center"/>
        </w:trPr>
        <w:tc>
          <w:tcPr>
            <w:tcW w:w="3282" w:type="dxa"/>
            <w:vAlign w:val="center"/>
          </w:tcPr>
          <w:p w:rsidR="00660AA6" w:rsidRPr="00087F64" w:rsidRDefault="00660AA6" w:rsidP="007343B0">
            <w:pPr>
              <w:rPr>
                <w:rFonts w:cs="Arial"/>
                <w:szCs w:val="20"/>
              </w:rPr>
            </w:pPr>
            <w:r w:rsidRPr="00087F64">
              <w:rPr>
                <w:rFonts w:cs="Arial"/>
                <w:szCs w:val="20"/>
              </w:rPr>
              <w:t>Proportion of dividing cells entering fibre cortex</w:t>
            </w:r>
          </w:p>
        </w:tc>
        <w:tc>
          <w:tcPr>
            <w:tcW w:w="3475" w:type="dxa"/>
            <w:vAlign w:val="center"/>
          </w:tcPr>
          <w:p w:rsidR="00660AA6" w:rsidRPr="00087F64" w:rsidRDefault="00660AA6" w:rsidP="00087F64">
            <w:pPr>
              <w:jc w:val="center"/>
              <w:rPr>
                <w:rStyle w:val="Strong"/>
                <w:rFonts w:cs="Arial"/>
                <w:szCs w:val="20"/>
              </w:rPr>
            </w:pPr>
            <w:r w:rsidRPr="00087F64">
              <w:rPr>
                <w:rStyle w:val="Strong"/>
                <w:rFonts w:cs="Arial"/>
                <w:szCs w:val="20"/>
              </w:rPr>
              <w:t>NC</w:t>
            </w:r>
          </w:p>
        </w:tc>
      </w:tr>
      <w:tr w:rsidR="00660AA6" w:rsidRPr="00087F64" w:rsidTr="005D4337">
        <w:trPr>
          <w:trHeight w:val="457"/>
          <w:jc w:val="center"/>
        </w:trPr>
        <w:tc>
          <w:tcPr>
            <w:tcW w:w="3282" w:type="dxa"/>
            <w:vAlign w:val="center"/>
          </w:tcPr>
          <w:p w:rsidR="00660AA6" w:rsidRPr="00087F64" w:rsidRDefault="00660AA6" w:rsidP="007343B0">
            <w:pPr>
              <w:rPr>
                <w:rFonts w:cs="Arial"/>
                <w:szCs w:val="20"/>
              </w:rPr>
            </w:pPr>
            <w:r w:rsidRPr="00087F64">
              <w:rPr>
                <w:rFonts w:cs="Arial"/>
                <w:szCs w:val="20"/>
              </w:rPr>
              <w:t>Cortical cell volume</w:t>
            </w:r>
          </w:p>
        </w:tc>
        <w:tc>
          <w:tcPr>
            <w:tcW w:w="3475" w:type="dxa"/>
            <w:vAlign w:val="center"/>
          </w:tcPr>
          <w:p w:rsidR="00660AA6" w:rsidRPr="00087F64" w:rsidRDefault="00660AA6" w:rsidP="00087F64">
            <w:pPr>
              <w:jc w:val="center"/>
              <w:rPr>
                <w:rStyle w:val="Strong"/>
                <w:rFonts w:cs="Arial"/>
                <w:szCs w:val="20"/>
              </w:rPr>
            </w:pPr>
            <w:r w:rsidRPr="00087F64">
              <w:rPr>
                <w:rStyle w:val="Strong"/>
                <w:rFonts w:cs="Arial"/>
                <w:szCs w:val="20"/>
              </w:rPr>
              <w:t>NC</w:t>
            </w:r>
          </w:p>
        </w:tc>
      </w:tr>
    </w:tbl>
    <w:p w:rsidR="005C2090" w:rsidRDefault="005C2090" w:rsidP="007343B0">
      <w:pPr>
        <w:pStyle w:val="TableCaption"/>
        <w:spacing w:before="0" w:after="0"/>
        <w:rPr>
          <w:rFonts w:cs="Arial"/>
          <w:sz w:val="20"/>
        </w:rPr>
      </w:pPr>
    </w:p>
    <w:p w:rsidR="00AF4C7B" w:rsidRDefault="00660AA6" w:rsidP="007343B0">
      <w:pPr>
        <w:pStyle w:val="TableCaption"/>
        <w:spacing w:before="0" w:after="0"/>
        <w:rPr>
          <w:rFonts w:cs="Arial"/>
          <w:sz w:val="20"/>
        </w:rPr>
      </w:pPr>
      <w:r w:rsidRPr="00037D63">
        <w:rPr>
          <w:rFonts w:cs="Arial"/>
          <w:sz w:val="20"/>
        </w:rPr>
        <w:t xml:space="preserve">NC = no change.  This study by </w:t>
      </w:r>
      <w:proofErr w:type="spellStart"/>
      <w:r w:rsidRPr="00037D63">
        <w:rPr>
          <w:rFonts w:cs="Arial"/>
          <w:sz w:val="20"/>
        </w:rPr>
        <w:t>Hynd</w:t>
      </w:r>
      <w:proofErr w:type="spellEnd"/>
      <w:r w:rsidRPr="00037D63">
        <w:rPr>
          <w:rFonts w:cs="Arial"/>
          <w:sz w:val="20"/>
        </w:rPr>
        <w:t xml:space="preserve"> (1989) comprised 5 </w:t>
      </w:r>
      <w:proofErr w:type="spellStart"/>
      <w:r w:rsidRPr="00037D63">
        <w:rPr>
          <w:rFonts w:cs="Arial"/>
          <w:sz w:val="20"/>
        </w:rPr>
        <w:t>strongwool</w:t>
      </w:r>
      <w:proofErr w:type="spellEnd"/>
      <w:r w:rsidRPr="00037D63">
        <w:rPr>
          <w:rFonts w:cs="Arial"/>
          <w:sz w:val="20"/>
        </w:rPr>
        <w:t xml:space="preserve"> Merinos, 1 </w:t>
      </w:r>
      <w:proofErr w:type="spellStart"/>
      <w:r w:rsidRPr="00037D63">
        <w:rPr>
          <w:rFonts w:cs="Arial"/>
          <w:sz w:val="20"/>
        </w:rPr>
        <w:t>finewool</w:t>
      </w:r>
      <w:proofErr w:type="spellEnd"/>
      <w:r w:rsidRPr="00037D63">
        <w:rPr>
          <w:rFonts w:cs="Arial"/>
          <w:sz w:val="20"/>
        </w:rPr>
        <w:t xml:space="preserve"> Merino, 1 Corriedale.</w:t>
      </w:r>
    </w:p>
    <w:p w:rsidR="00DD518D" w:rsidRDefault="00DD518D" w:rsidP="007343B0">
      <w:pPr>
        <w:pStyle w:val="Heading1"/>
        <w:jc w:val="both"/>
        <w:rPr>
          <w:rFonts w:cs="Arial"/>
          <w:sz w:val="20"/>
          <w:szCs w:val="20"/>
        </w:rPr>
      </w:pPr>
    </w:p>
    <w:tbl>
      <w:tblPr>
        <w:tblW w:w="0" w:type="auto"/>
        <w:tblLayout w:type="fixed"/>
        <w:tblLook w:val="0000" w:firstRow="0" w:lastRow="0" w:firstColumn="0" w:lastColumn="0" w:noHBand="0" w:noVBand="0"/>
      </w:tblPr>
      <w:tblGrid>
        <w:gridCol w:w="8755"/>
      </w:tblGrid>
      <w:tr w:rsidR="007343B0" w:rsidRPr="00613647" w:rsidTr="00105652">
        <w:tc>
          <w:tcPr>
            <w:tcW w:w="8755" w:type="dxa"/>
            <w:tcBorders>
              <w:top w:val="single" w:sz="6" w:space="0" w:color="auto"/>
              <w:left w:val="nil"/>
              <w:bottom w:val="single" w:sz="6" w:space="0" w:color="auto"/>
              <w:right w:val="nil"/>
            </w:tcBorders>
          </w:tcPr>
          <w:p w:rsidR="00151310" w:rsidRDefault="007343B0" w:rsidP="00105652">
            <w:pPr>
              <w:rPr>
                <w:rFonts w:cs="Arial"/>
                <w:szCs w:val="20"/>
              </w:rPr>
            </w:pPr>
            <w:r w:rsidRPr="00613647">
              <w:rPr>
                <w:rFonts w:cs="Arial"/>
                <w:szCs w:val="20"/>
              </w:rPr>
              <w:br w:type="page"/>
            </w:r>
            <w:r w:rsidRPr="00613647">
              <w:rPr>
                <w:rFonts w:cs="Arial"/>
                <w:szCs w:val="20"/>
              </w:rPr>
              <w:br w:type="page"/>
            </w:r>
          </w:p>
          <w:p w:rsidR="007343B0" w:rsidRDefault="007343B0" w:rsidP="00105652">
            <w:pPr>
              <w:rPr>
                <w:rFonts w:cs="Arial"/>
                <w:szCs w:val="20"/>
              </w:rPr>
            </w:pPr>
            <w:smartTag w:uri="urn:schemas-microsoft-com:office:smarttags" w:element="place">
              <w:smartTag w:uri="urn:schemas-microsoft-com:office:smarttags" w:element="City">
                <w:r w:rsidRPr="00613647">
                  <w:rPr>
                    <w:rFonts w:cs="Arial"/>
                    <w:b/>
                    <w:bCs/>
                    <w:sz w:val="28"/>
                    <w:szCs w:val="28"/>
                  </w:rPr>
                  <w:t>Readings</w:t>
                </w:r>
              </w:smartTag>
            </w:smartTag>
            <w:r w:rsidRPr="00613647">
              <w:rPr>
                <w:rFonts w:cs="Arial"/>
                <w:b/>
                <w:bCs/>
                <w:szCs w:val="20"/>
              </w:rPr>
              <w:t xml:space="preserve"> </w:t>
            </w:r>
            <w:r w:rsidRPr="00613647">
              <w:rPr>
                <w:rFonts w:cs="Arial"/>
                <w:szCs w:val="20"/>
              </w:rPr>
              <w:t></w:t>
            </w:r>
          </w:p>
          <w:p w:rsidR="007343B0" w:rsidRDefault="007343B0" w:rsidP="007343B0">
            <w:pPr>
              <w:rPr>
                <w:rFonts w:cs="Arial"/>
                <w:szCs w:val="20"/>
              </w:rPr>
            </w:pPr>
            <w:r w:rsidRPr="00037D63">
              <w:rPr>
                <w:rFonts w:cs="Arial"/>
                <w:szCs w:val="20"/>
              </w:rPr>
              <w:t>The following reading, which is cited in the previous section, is available o</w:t>
            </w:r>
            <w:r>
              <w:rPr>
                <w:rFonts w:cs="Arial"/>
                <w:szCs w:val="20"/>
              </w:rPr>
              <w:t xml:space="preserve">n </w:t>
            </w:r>
            <w:r w:rsidR="00151310">
              <w:rPr>
                <w:rFonts w:cs="Arial"/>
                <w:snapToGrid w:val="0"/>
              </w:rPr>
              <w:t>web learning management systems</w:t>
            </w:r>
          </w:p>
          <w:p w:rsidR="007343B0" w:rsidRPr="00037D63" w:rsidRDefault="007343B0" w:rsidP="007343B0">
            <w:pPr>
              <w:rPr>
                <w:rFonts w:cs="Arial"/>
                <w:szCs w:val="20"/>
              </w:rPr>
            </w:pPr>
          </w:p>
          <w:p w:rsidR="007343B0" w:rsidRDefault="007343B0" w:rsidP="007343B0">
            <w:pPr>
              <w:pStyle w:val="Bullets"/>
              <w:numPr>
                <w:ilvl w:val="0"/>
                <w:numId w:val="23"/>
              </w:numPr>
              <w:jc w:val="both"/>
              <w:rPr>
                <w:rFonts w:cs="Arial"/>
                <w:szCs w:val="20"/>
              </w:rPr>
            </w:pPr>
            <w:proofErr w:type="spellStart"/>
            <w:r>
              <w:rPr>
                <w:rFonts w:cs="Arial"/>
                <w:szCs w:val="20"/>
              </w:rPr>
              <w:t>Hynd</w:t>
            </w:r>
            <w:proofErr w:type="spellEnd"/>
            <w:r>
              <w:rPr>
                <w:rFonts w:cs="Arial"/>
                <w:szCs w:val="20"/>
              </w:rPr>
              <w:t xml:space="preserve">, P.I., 1989 'Effects of nutrition on wool follicle cell kinetics in sheep differing in efficiency of wool production', </w:t>
            </w:r>
            <w:proofErr w:type="spellStart"/>
            <w:r>
              <w:rPr>
                <w:rFonts w:cs="Arial"/>
                <w:szCs w:val="20"/>
              </w:rPr>
              <w:t>vol</w:t>
            </w:r>
            <w:proofErr w:type="spellEnd"/>
            <w:r>
              <w:rPr>
                <w:rFonts w:cs="Arial"/>
                <w:szCs w:val="20"/>
              </w:rPr>
              <w:t xml:space="preserve"> 40, pp 409-417.  Australian Journal of Agricultural Research</w:t>
            </w:r>
          </w:p>
          <w:p w:rsidR="007343B0" w:rsidRPr="00613647" w:rsidRDefault="007343B0" w:rsidP="00105652">
            <w:pPr>
              <w:rPr>
                <w:rFonts w:cs="Arial"/>
                <w:szCs w:val="20"/>
              </w:rPr>
            </w:pPr>
          </w:p>
          <w:p w:rsidR="007343B0" w:rsidRPr="00613647" w:rsidRDefault="007343B0" w:rsidP="00105652">
            <w:pPr>
              <w:ind w:left="86"/>
              <w:jc w:val="both"/>
              <w:rPr>
                <w:rFonts w:cs="Arial"/>
                <w:b/>
                <w:bCs/>
                <w:szCs w:val="20"/>
              </w:rPr>
            </w:pPr>
          </w:p>
        </w:tc>
      </w:tr>
    </w:tbl>
    <w:p w:rsidR="007343B0" w:rsidRPr="007343B0" w:rsidRDefault="007343B0" w:rsidP="007343B0"/>
    <w:p w:rsidR="00DD518D" w:rsidRDefault="007343B0" w:rsidP="007343B0">
      <w:pPr>
        <w:rPr>
          <w:rFonts w:cs="Arial"/>
          <w:b/>
          <w:sz w:val="28"/>
          <w:szCs w:val="28"/>
        </w:rPr>
      </w:pPr>
      <w:r w:rsidRPr="007343B0">
        <w:rPr>
          <w:rFonts w:cs="Arial"/>
          <w:b/>
          <w:sz w:val="28"/>
          <w:szCs w:val="28"/>
        </w:rPr>
        <w:t>Summary</w:t>
      </w:r>
    </w:p>
    <w:p w:rsidR="007343B0" w:rsidRDefault="007343B0" w:rsidP="007343B0">
      <w:pPr>
        <w:jc w:val="both"/>
        <w:rPr>
          <w:rFonts w:cs="Arial"/>
        </w:rPr>
      </w:pPr>
      <w:r>
        <w:rPr>
          <w:rFonts w:cs="Arial"/>
        </w:rPr>
        <w:t xml:space="preserve">Summary Slides are available on </w:t>
      </w:r>
      <w:r w:rsidR="00151310">
        <w:rPr>
          <w:rFonts w:cs="Arial"/>
          <w:snapToGrid w:val="0"/>
        </w:rPr>
        <w:t>web learning management systems</w:t>
      </w:r>
    </w:p>
    <w:p w:rsidR="007343B0" w:rsidRPr="00037D63" w:rsidRDefault="007343B0" w:rsidP="007343B0">
      <w:pPr>
        <w:jc w:val="both"/>
        <w:rPr>
          <w:rFonts w:cs="Arial"/>
          <w:szCs w:val="20"/>
        </w:rPr>
      </w:pPr>
      <w:r w:rsidRPr="00037D63">
        <w:rPr>
          <w:rFonts w:cs="Arial"/>
          <w:szCs w:val="20"/>
        </w:rPr>
        <w:t xml:space="preserve">To determine the factors affecting wool production and wool quality and the degree of influence that can be attributed to each factor, it is essential that there are reliable quantitative measurements available to the researcher. This module examines the techniques that have been developed and adapted to routinely measure the effects of various stimuli on wool growth. Techniques used to measure the fibre directly include, the mid-side tattooed patch technique, dye banding and autoradiography. This module also discusses the techniques that measure fibre growth indirectly. As cell division in the follicle underpins both follicle function and fibre growth, cellular replication and cell kinetics are essential to our understanding of the mechanisms controlling fibre production. Thus, the techniques of </w:t>
      </w:r>
      <w:proofErr w:type="spellStart"/>
      <w:r w:rsidRPr="00037D63">
        <w:rPr>
          <w:rFonts w:cs="Arial"/>
          <w:szCs w:val="20"/>
        </w:rPr>
        <w:t>stathmokinetics</w:t>
      </w:r>
      <w:proofErr w:type="spellEnd"/>
      <w:r w:rsidRPr="00037D63">
        <w:rPr>
          <w:rFonts w:cs="Arial"/>
          <w:szCs w:val="20"/>
        </w:rPr>
        <w:t>, nucleoside radiolabelling and immunohistochemistry are briefly investigated.</w:t>
      </w:r>
    </w:p>
    <w:p w:rsidR="007343B0" w:rsidRPr="00037D63" w:rsidRDefault="007343B0" w:rsidP="007343B0">
      <w:pPr>
        <w:jc w:val="both"/>
        <w:rPr>
          <w:rFonts w:cs="Arial"/>
          <w:szCs w:val="20"/>
        </w:rPr>
      </w:pPr>
    </w:p>
    <w:p w:rsidR="007343B0" w:rsidRPr="00037D63" w:rsidRDefault="007343B0" w:rsidP="007343B0">
      <w:pPr>
        <w:jc w:val="both"/>
        <w:rPr>
          <w:rFonts w:cs="Arial"/>
          <w:szCs w:val="20"/>
        </w:rPr>
      </w:pPr>
      <w:r w:rsidRPr="00037D63">
        <w:rPr>
          <w:rFonts w:cs="Arial"/>
          <w:szCs w:val="20"/>
        </w:rPr>
        <w:t>In summary, it should now be apparent that there are several techniques for estimating wool growth rates and thus wool production and quality. The technique(s) selected by investigators reflects the nature of the experiment (including the question(s) being addressed), the number of animals involved in the study and the resources available to the experimenter. In many respects, a combination of techniques, generating corroborating data from different perspectives, is often the most appropriate approach for good experimental design.</w:t>
      </w:r>
    </w:p>
    <w:p w:rsidR="007343B0" w:rsidRDefault="005D4337" w:rsidP="007343B0">
      <w:pPr>
        <w:rPr>
          <w:rFonts w:cs="Arial"/>
          <w:b/>
          <w:sz w:val="28"/>
          <w:szCs w:val="28"/>
        </w:rPr>
      </w:pPr>
      <w:r>
        <w:rPr>
          <w:rFonts w:cs="Arial"/>
          <w:b/>
          <w:sz w:val="28"/>
          <w:szCs w:val="28"/>
        </w:rPr>
        <w:br w:type="page"/>
      </w:r>
      <w:r w:rsidR="007343B0">
        <w:rPr>
          <w:rFonts w:cs="Arial"/>
          <w:b/>
          <w:sz w:val="28"/>
          <w:szCs w:val="28"/>
        </w:rPr>
        <w:lastRenderedPageBreak/>
        <w:t>References</w:t>
      </w:r>
    </w:p>
    <w:p w:rsidR="007343B0" w:rsidRPr="00037D63" w:rsidRDefault="007343B0" w:rsidP="007343B0">
      <w:pPr>
        <w:spacing w:before="40" w:after="40"/>
        <w:ind w:left="181" w:hanging="181"/>
        <w:rPr>
          <w:rFonts w:cs="Arial"/>
          <w:szCs w:val="20"/>
        </w:rPr>
      </w:pPr>
      <w:bookmarkStart w:id="1" w:name="RANGE!A1"/>
      <w:bookmarkStart w:id="2" w:name="OLE_LINK1"/>
      <w:bookmarkStart w:id="3" w:name="OLE_LINK2"/>
      <w:bookmarkStart w:id="4" w:name="OLE_LINK3"/>
      <w:bookmarkStart w:id="5" w:name="OLE_LINK4"/>
      <w:bookmarkStart w:id="6" w:name="OLE_LINK5"/>
      <w:proofErr w:type="spellStart"/>
      <w:r w:rsidRPr="00037D63">
        <w:rPr>
          <w:rFonts w:cs="Arial"/>
          <w:szCs w:val="20"/>
        </w:rPr>
        <w:t>Adelson</w:t>
      </w:r>
      <w:proofErr w:type="spellEnd"/>
      <w:r w:rsidRPr="00037D63">
        <w:rPr>
          <w:rFonts w:cs="Arial"/>
          <w:szCs w:val="20"/>
        </w:rPr>
        <w:t xml:space="preserve">, D.L., Munro, S.G. and </w:t>
      </w:r>
      <w:proofErr w:type="spellStart"/>
      <w:r w:rsidRPr="00037D63">
        <w:rPr>
          <w:rFonts w:cs="Arial"/>
          <w:szCs w:val="20"/>
        </w:rPr>
        <w:t>Tunks</w:t>
      </w:r>
      <w:proofErr w:type="spellEnd"/>
      <w:r w:rsidRPr="00037D63">
        <w:rPr>
          <w:rFonts w:cs="Arial"/>
          <w:szCs w:val="20"/>
        </w:rPr>
        <w:t xml:space="preserve">, D.A. (1991). Perturbation of wool fibre cell differentiation by a mixture of </w:t>
      </w:r>
      <w:proofErr w:type="spellStart"/>
      <w:r w:rsidRPr="00037D63">
        <w:rPr>
          <w:rFonts w:cs="Arial"/>
          <w:szCs w:val="20"/>
        </w:rPr>
        <w:t>bromodeoxyuridine</w:t>
      </w:r>
      <w:proofErr w:type="spellEnd"/>
      <w:r w:rsidRPr="00037D63">
        <w:rPr>
          <w:rFonts w:cs="Arial"/>
          <w:szCs w:val="20"/>
        </w:rPr>
        <w:t xml:space="preserve"> and </w:t>
      </w:r>
      <w:proofErr w:type="spellStart"/>
      <w:r w:rsidRPr="00037D63">
        <w:rPr>
          <w:rFonts w:cs="Arial"/>
          <w:szCs w:val="20"/>
        </w:rPr>
        <w:t>fluorodeoxyuridine</w:t>
      </w:r>
      <w:proofErr w:type="spellEnd"/>
      <w:r w:rsidRPr="00037D63">
        <w:rPr>
          <w:rFonts w:cs="Arial"/>
          <w:szCs w:val="20"/>
        </w:rPr>
        <w:t xml:space="preserve">. </w:t>
      </w:r>
      <w:r w:rsidRPr="00037D63">
        <w:rPr>
          <w:rFonts w:cs="Arial"/>
          <w:i/>
          <w:iCs/>
          <w:szCs w:val="20"/>
        </w:rPr>
        <w:t>Aust</w:t>
      </w:r>
      <w:r>
        <w:rPr>
          <w:rFonts w:cs="Arial"/>
          <w:i/>
          <w:iCs/>
          <w:szCs w:val="20"/>
        </w:rPr>
        <w:t>ralian Journal of Agricultural Research</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42, </w:t>
      </w:r>
      <w:r>
        <w:rPr>
          <w:rFonts w:cs="Arial"/>
          <w:szCs w:val="20"/>
        </w:rPr>
        <w:t xml:space="preserve">pp </w:t>
      </w:r>
      <w:r w:rsidRPr="00037D63">
        <w:rPr>
          <w:rFonts w:cs="Arial"/>
          <w:szCs w:val="20"/>
        </w:rPr>
        <w:t>1293-1300.</w:t>
      </w:r>
      <w:bookmarkEnd w:id="1"/>
    </w:p>
    <w:p w:rsidR="007343B0" w:rsidRPr="00037D63" w:rsidRDefault="007343B0" w:rsidP="007343B0">
      <w:pPr>
        <w:spacing w:before="40" w:after="40"/>
        <w:ind w:left="181" w:hanging="181"/>
        <w:rPr>
          <w:rFonts w:cs="Arial"/>
          <w:szCs w:val="20"/>
        </w:rPr>
      </w:pPr>
      <w:r w:rsidRPr="00037D63">
        <w:rPr>
          <w:rFonts w:cs="Arial"/>
          <w:szCs w:val="20"/>
        </w:rPr>
        <w:t>Bennett, J.W., Hutchinson, J.C.D. and</w:t>
      </w:r>
      <w:r>
        <w:rPr>
          <w:rFonts w:cs="Arial"/>
          <w:szCs w:val="20"/>
        </w:rPr>
        <w:t xml:space="preserve"> </w:t>
      </w:r>
      <w:proofErr w:type="spellStart"/>
      <w:r>
        <w:rPr>
          <w:rFonts w:cs="Arial"/>
          <w:szCs w:val="20"/>
        </w:rPr>
        <w:t>Wodzicka-tomaszewska</w:t>
      </w:r>
      <w:proofErr w:type="spellEnd"/>
      <w:r>
        <w:rPr>
          <w:rFonts w:cs="Arial"/>
          <w:szCs w:val="20"/>
        </w:rPr>
        <w:t>, M. 1962</w:t>
      </w:r>
      <w:r w:rsidRPr="00037D63">
        <w:rPr>
          <w:rFonts w:cs="Arial"/>
          <w:szCs w:val="20"/>
        </w:rPr>
        <w:t xml:space="preserve">. Annual rhythm of wool growth. </w:t>
      </w:r>
      <w:r w:rsidRPr="00037D63">
        <w:rPr>
          <w:rFonts w:cs="Arial"/>
          <w:i/>
          <w:iCs/>
          <w:szCs w:val="20"/>
        </w:rPr>
        <w:t>Nature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194, </w:t>
      </w:r>
      <w:r>
        <w:rPr>
          <w:rFonts w:cs="Arial"/>
          <w:szCs w:val="20"/>
        </w:rPr>
        <w:t xml:space="preserve">pp </w:t>
      </w:r>
      <w:r w:rsidRPr="00037D63">
        <w:rPr>
          <w:rFonts w:cs="Arial"/>
          <w:szCs w:val="20"/>
        </w:rPr>
        <w:t>651-652.</w:t>
      </w:r>
    </w:p>
    <w:p w:rsidR="007343B0" w:rsidRPr="00037D63" w:rsidRDefault="007343B0" w:rsidP="007343B0">
      <w:pPr>
        <w:spacing w:before="40" w:after="40"/>
        <w:ind w:left="181" w:hanging="181"/>
        <w:rPr>
          <w:rFonts w:cs="Arial"/>
          <w:szCs w:val="20"/>
        </w:rPr>
      </w:pPr>
      <w:proofErr w:type="spellStart"/>
      <w:r w:rsidRPr="00037D63">
        <w:rPr>
          <w:rFonts w:cs="Arial"/>
          <w:szCs w:val="20"/>
        </w:rPr>
        <w:t>Bertalanffy</w:t>
      </w:r>
      <w:proofErr w:type="spellEnd"/>
      <w:r w:rsidRPr="00037D63">
        <w:rPr>
          <w:rFonts w:cs="Arial"/>
          <w:szCs w:val="20"/>
        </w:rPr>
        <w:t xml:space="preserve">, F.D. (1964). </w:t>
      </w:r>
      <w:proofErr w:type="spellStart"/>
      <w:r w:rsidRPr="00037D63">
        <w:rPr>
          <w:rFonts w:cs="Arial"/>
          <w:szCs w:val="20"/>
        </w:rPr>
        <w:t>Tritiated</w:t>
      </w:r>
      <w:proofErr w:type="spellEnd"/>
      <w:r w:rsidRPr="00037D63">
        <w:rPr>
          <w:rFonts w:cs="Arial"/>
          <w:szCs w:val="20"/>
        </w:rPr>
        <w:t xml:space="preserve"> thymidine versus colchicine technique in the study of cell population </w:t>
      </w:r>
      <w:proofErr w:type="spellStart"/>
      <w:r w:rsidRPr="00037D63">
        <w:rPr>
          <w:rFonts w:cs="Arial"/>
          <w:szCs w:val="20"/>
        </w:rPr>
        <w:t>cytodynamics</w:t>
      </w:r>
      <w:proofErr w:type="spellEnd"/>
      <w:r w:rsidRPr="00037D63">
        <w:rPr>
          <w:rFonts w:cs="Arial"/>
          <w:szCs w:val="20"/>
        </w:rPr>
        <w:t xml:space="preserve">. </w:t>
      </w:r>
      <w:r w:rsidRPr="00037D63">
        <w:rPr>
          <w:rFonts w:cs="Arial"/>
          <w:i/>
          <w:iCs/>
          <w:szCs w:val="20"/>
        </w:rPr>
        <w:t>Lab</w:t>
      </w:r>
      <w:r>
        <w:rPr>
          <w:rFonts w:cs="Arial"/>
          <w:i/>
          <w:iCs/>
          <w:szCs w:val="20"/>
        </w:rPr>
        <w:t>oratory Investigation,</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13, </w:t>
      </w:r>
      <w:r>
        <w:rPr>
          <w:rFonts w:cs="Arial"/>
          <w:szCs w:val="20"/>
        </w:rPr>
        <w:t xml:space="preserve">pp </w:t>
      </w:r>
      <w:r w:rsidRPr="00037D63">
        <w:rPr>
          <w:rFonts w:cs="Arial"/>
          <w:szCs w:val="20"/>
        </w:rPr>
        <w:t>871-876.</w:t>
      </w:r>
    </w:p>
    <w:p w:rsidR="007343B0" w:rsidRPr="00037D63" w:rsidRDefault="007343B0" w:rsidP="007343B0">
      <w:pPr>
        <w:spacing w:before="40" w:after="40"/>
        <w:ind w:left="181" w:hanging="181"/>
        <w:rPr>
          <w:rFonts w:cs="Arial"/>
          <w:szCs w:val="20"/>
        </w:rPr>
      </w:pPr>
      <w:r w:rsidRPr="00037D63">
        <w:rPr>
          <w:rFonts w:cs="Arial"/>
          <w:szCs w:val="20"/>
        </w:rPr>
        <w:t>Black, J.L and Reis, P.J (1979). ‘The Physiological and Environmental Limitations to Wool Growth’. (</w:t>
      </w:r>
      <w:proofErr w:type="spellStart"/>
      <w:r>
        <w:rPr>
          <w:rFonts w:cs="Arial"/>
          <w:szCs w:val="20"/>
        </w:rPr>
        <w:t>e</w:t>
      </w:r>
      <w:r w:rsidRPr="00037D63">
        <w:rPr>
          <w:rFonts w:cs="Arial"/>
          <w:szCs w:val="20"/>
        </w:rPr>
        <w:t>ds</w:t>
      </w:r>
      <w:proofErr w:type="spellEnd"/>
      <w:r w:rsidRPr="00037D63">
        <w:rPr>
          <w:rFonts w:cs="Arial"/>
          <w:szCs w:val="20"/>
        </w:rPr>
        <w:t xml:space="preserve"> J.L. Black and P.J. Reis) (University of New England Publications Unit: Armidale, NSW).</w:t>
      </w:r>
    </w:p>
    <w:p w:rsidR="007343B0" w:rsidRPr="00037D63" w:rsidRDefault="007343B0" w:rsidP="007343B0">
      <w:pPr>
        <w:spacing w:before="40" w:after="40"/>
        <w:ind w:left="181" w:hanging="181"/>
        <w:rPr>
          <w:rFonts w:cs="Arial"/>
          <w:szCs w:val="20"/>
        </w:rPr>
      </w:pPr>
      <w:proofErr w:type="spellStart"/>
      <w:r w:rsidRPr="00037D63">
        <w:rPr>
          <w:rFonts w:cs="Arial"/>
          <w:szCs w:val="20"/>
        </w:rPr>
        <w:t>Bullough</w:t>
      </w:r>
      <w:proofErr w:type="spellEnd"/>
      <w:r w:rsidRPr="00037D63">
        <w:rPr>
          <w:rFonts w:cs="Arial"/>
          <w:szCs w:val="20"/>
        </w:rPr>
        <w:t xml:space="preserve">, W.S. (1965). Mitotic and functional homeostasis: a speculative review. </w:t>
      </w:r>
      <w:r w:rsidRPr="00037D63">
        <w:rPr>
          <w:rFonts w:cs="Arial"/>
          <w:i/>
          <w:iCs/>
          <w:szCs w:val="20"/>
        </w:rPr>
        <w:t>Cancer Res</w:t>
      </w:r>
      <w:r>
        <w:rPr>
          <w:rFonts w:cs="Arial"/>
          <w:i/>
          <w:iCs/>
          <w:szCs w:val="20"/>
        </w:rPr>
        <w:t>earch</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25, </w:t>
      </w:r>
      <w:r>
        <w:rPr>
          <w:rFonts w:cs="Arial"/>
          <w:szCs w:val="20"/>
        </w:rPr>
        <w:t xml:space="preserve">pp </w:t>
      </w:r>
      <w:r w:rsidRPr="00037D63">
        <w:rPr>
          <w:rFonts w:cs="Arial"/>
          <w:szCs w:val="20"/>
        </w:rPr>
        <w:t>1683-1727.</w:t>
      </w:r>
    </w:p>
    <w:p w:rsidR="007343B0" w:rsidRPr="00037D63" w:rsidRDefault="007343B0" w:rsidP="007343B0">
      <w:pPr>
        <w:spacing w:before="40" w:after="40"/>
        <w:ind w:left="181" w:hanging="181"/>
        <w:rPr>
          <w:rFonts w:cs="Arial"/>
          <w:szCs w:val="20"/>
        </w:rPr>
      </w:pPr>
      <w:r w:rsidRPr="00037D63">
        <w:rPr>
          <w:rFonts w:cs="Arial"/>
          <w:szCs w:val="20"/>
        </w:rPr>
        <w:t xml:space="preserve">Chapman, R.E. (1971). Cell migration in wool follicles of sheep. </w:t>
      </w:r>
      <w:r>
        <w:rPr>
          <w:rFonts w:cs="Arial"/>
          <w:szCs w:val="20"/>
        </w:rPr>
        <w:t>Journal of Cell Science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9, </w:t>
      </w:r>
      <w:r>
        <w:rPr>
          <w:rFonts w:cs="Arial"/>
          <w:szCs w:val="20"/>
        </w:rPr>
        <w:t xml:space="preserve">pp </w:t>
      </w:r>
      <w:r w:rsidRPr="00037D63">
        <w:rPr>
          <w:rFonts w:cs="Arial"/>
          <w:szCs w:val="20"/>
        </w:rPr>
        <w:t>791-803.</w:t>
      </w:r>
    </w:p>
    <w:p w:rsidR="007343B0" w:rsidRPr="00037D63" w:rsidRDefault="007343B0" w:rsidP="007343B0">
      <w:pPr>
        <w:spacing w:before="40" w:after="40"/>
        <w:ind w:left="181" w:hanging="181"/>
        <w:rPr>
          <w:rFonts w:cs="Arial"/>
          <w:szCs w:val="20"/>
        </w:rPr>
      </w:pPr>
      <w:r w:rsidRPr="00037D63">
        <w:rPr>
          <w:rFonts w:cs="Arial"/>
          <w:szCs w:val="20"/>
        </w:rPr>
        <w:t xml:space="preserve">Chapman, R.E. and Wheeler, J.L. (1963). Dye-banding: a technique for fleece growth studies. </w:t>
      </w:r>
      <w:r>
        <w:rPr>
          <w:rFonts w:cs="Arial"/>
          <w:szCs w:val="20"/>
        </w:rPr>
        <w:t xml:space="preserve"> Australian Journal of Biological Science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26, </w:t>
      </w:r>
      <w:r>
        <w:rPr>
          <w:rFonts w:cs="Arial"/>
          <w:szCs w:val="20"/>
        </w:rPr>
        <w:t xml:space="preserve">pp </w:t>
      </w:r>
      <w:r w:rsidRPr="00037D63">
        <w:rPr>
          <w:rFonts w:cs="Arial"/>
          <w:szCs w:val="20"/>
        </w:rPr>
        <w:t xml:space="preserve">53- </w:t>
      </w:r>
    </w:p>
    <w:p w:rsidR="007343B0" w:rsidRPr="00037D63" w:rsidRDefault="007343B0" w:rsidP="007343B0">
      <w:pPr>
        <w:spacing w:before="40" w:after="40"/>
        <w:ind w:left="181" w:hanging="181"/>
        <w:rPr>
          <w:rFonts w:cs="Arial"/>
          <w:szCs w:val="20"/>
        </w:rPr>
      </w:pPr>
      <w:r w:rsidRPr="00037D63">
        <w:rPr>
          <w:rFonts w:cs="Arial"/>
          <w:szCs w:val="20"/>
        </w:rPr>
        <w:t xml:space="preserve">Chapman, R.E., </w:t>
      </w:r>
      <w:proofErr w:type="spellStart"/>
      <w:r w:rsidRPr="00037D63">
        <w:rPr>
          <w:rFonts w:cs="Arial"/>
          <w:szCs w:val="20"/>
        </w:rPr>
        <w:t>Downes</w:t>
      </w:r>
      <w:proofErr w:type="spellEnd"/>
      <w:r w:rsidRPr="00037D63">
        <w:rPr>
          <w:rFonts w:cs="Arial"/>
          <w:szCs w:val="20"/>
        </w:rPr>
        <w:t xml:space="preserve">, A.M. and Wilson, P.A. (1980). Migration and keratinisation of cells in wool follicles. </w:t>
      </w:r>
      <w:r>
        <w:rPr>
          <w:rFonts w:cs="Arial"/>
          <w:szCs w:val="20"/>
        </w:rPr>
        <w:t>Australian Journal of Biological Science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33, </w:t>
      </w:r>
      <w:r>
        <w:rPr>
          <w:rFonts w:cs="Arial"/>
          <w:szCs w:val="20"/>
        </w:rPr>
        <w:t xml:space="preserve">pp </w:t>
      </w:r>
      <w:r w:rsidRPr="00037D63">
        <w:rPr>
          <w:rFonts w:cs="Arial"/>
          <w:szCs w:val="20"/>
        </w:rPr>
        <w:t>587-603.</w:t>
      </w:r>
    </w:p>
    <w:p w:rsidR="007343B0" w:rsidRPr="00037D63" w:rsidRDefault="007343B0" w:rsidP="007343B0">
      <w:pPr>
        <w:spacing w:before="40" w:after="40"/>
        <w:ind w:left="181" w:hanging="181"/>
        <w:rPr>
          <w:rFonts w:cs="Arial"/>
          <w:szCs w:val="20"/>
        </w:rPr>
      </w:pPr>
      <w:r w:rsidRPr="00037D63">
        <w:rPr>
          <w:rFonts w:cs="Arial"/>
          <w:szCs w:val="20"/>
        </w:rPr>
        <w:t xml:space="preserve">DeFazio, A., Leary, J.A., Hedley, D.W., and Tattersall, M.H.N. (1987). </w:t>
      </w:r>
      <w:proofErr w:type="spellStart"/>
      <w:r w:rsidRPr="00037D63">
        <w:rPr>
          <w:rFonts w:cs="Arial"/>
          <w:szCs w:val="20"/>
        </w:rPr>
        <w:t>Immunohistochemical</w:t>
      </w:r>
      <w:proofErr w:type="spellEnd"/>
      <w:r w:rsidRPr="00037D63">
        <w:rPr>
          <w:rFonts w:cs="Arial"/>
          <w:szCs w:val="20"/>
        </w:rPr>
        <w:t xml:space="preserve"> detection of proliferating cells </w:t>
      </w:r>
      <w:r w:rsidRPr="00037D63">
        <w:rPr>
          <w:rFonts w:cs="Arial"/>
          <w:i/>
          <w:iCs/>
          <w:szCs w:val="20"/>
        </w:rPr>
        <w:t xml:space="preserve">in vivo. </w:t>
      </w:r>
      <w:r w:rsidRPr="00037D63">
        <w:rPr>
          <w:rFonts w:cs="Arial"/>
          <w:i/>
          <w:szCs w:val="20"/>
        </w:rPr>
        <w:t>J</w:t>
      </w:r>
      <w:r>
        <w:rPr>
          <w:rFonts w:cs="Arial"/>
          <w:i/>
          <w:szCs w:val="20"/>
        </w:rPr>
        <w:t xml:space="preserve">ournal of </w:t>
      </w:r>
      <w:proofErr w:type="spellStart"/>
      <w:r>
        <w:rPr>
          <w:rFonts w:cs="Arial"/>
          <w:i/>
          <w:szCs w:val="20"/>
        </w:rPr>
        <w:t>Histochemistry</w:t>
      </w:r>
      <w:proofErr w:type="spellEnd"/>
      <w:r>
        <w:rPr>
          <w:rFonts w:cs="Arial"/>
          <w:i/>
          <w:szCs w:val="20"/>
        </w:rPr>
        <w:t xml:space="preserve"> and </w:t>
      </w:r>
      <w:proofErr w:type="spellStart"/>
      <w:r>
        <w:rPr>
          <w:rFonts w:cs="Arial"/>
          <w:i/>
          <w:szCs w:val="20"/>
        </w:rPr>
        <w:t>Cytochemistry</w:t>
      </w:r>
      <w:proofErr w:type="spellEnd"/>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35, </w:t>
      </w:r>
      <w:r>
        <w:rPr>
          <w:rFonts w:cs="Arial"/>
          <w:szCs w:val="20"/>
        </w:rPr>
        <w:t xml:space="preserve">pp </w:t>
      </w:r>
      <w:r w:rsidRPr="00037D63">
        <w:rPr>
          <w:rFonts w:cs="Arial"/>
          <w:szCs w:val="20"/>
        </w:rPr>
        <w:t>571-577.</w:t>
      </w:r>
    </w:p>
    <w:p w:rsidR="007343B0" w:rsidRPr="00037D63" w:rsidRDefault="007343B0" w:rsidP="007343B0">
      <w:pPr>
        <w:spacing w:before="40" w:after="40"/>
        <w:ind w:left="181" w:hanging="181"/>
        <w:rPr>
          <w:rFonts w:cs="Arial"/>
          <w:szCs w:val="20"/>
        </w:rPr>
      </w:pPr>
      <w:proofErr w:type="spellStart"/>
      <w:r w:rsidRPr="00037D63">
        <w:rPr>
          <w:rFonts w:cs="Arial"/>
          <w:szCs w:val="20"/>
        </w:rPr>
        <w:t>Doney</w:t>
      </w:r>
      <w:proofErr w:type="spellEnd"/>
      <w:r w:rsidRPr="00037D63">
        <w:rPr>
          <w:rFonts w:cs="Arial"/>
          <w:szCs w:val="20"/>
        </w:rPr>
        <w:t xml:space="preserve">, J.M. and Griffiths, J.G. (1967). Wool growth regulation by local skin cooling. </w:t>
      </w:r>
      <w:r w:rsidRPr="00037D63">
        <w:rPr>
          <w:rFonts w:cs="Arial"/>
          <w:i/>
          <w:iCs/>
          <w:szCs w:val="20"/>
        </w:rPr>
        <w:t>Anim</w:t>
      </w:r>
      <w:r>
        <w:rPr>
          <w:rFonts w:cs="Arial"/>
          <w:i/>
          <w:iCs/>
          <w:szCs w:val="20"/>
        </w:rPr>
        <w:t>al Production</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9, </w:t>
      </w:r>
      <w:r>
        <w:rPr>
          <w:rFonts w:cs="Arial"/>
          <w:szCs w:val="20"/>
        </w:rPr>
        <w:t xml:space="preserve">pp </w:t>
      </w:r>
      <w:r w:rsidRPr="00037D63">
        <w:rPr>
          <w:rFonts w:cs="Arial"/>
          <w:szCs w:val="20"/>
        </w:rPr>
        <w:t>393-397.</w:t>
      </w:r>
    </w:p>
    <w:p w:rsidR="007343B0" w:rsidRPr="00037D63" w:rsidRDefault="007343B0" w:rsidP="007343B0">
      <w:pPr>
        <w:spacing w:before="40" w:after="40"/>
        <w:ind w:left="181" w:hanging="181"/>
        <w:rPr>
          <w:rFonts w:cs="Arial"/>
          <w:szCs w:val="20"/>
        </w:rPr>
      </w:pPr>
      <w:proofErr w:type="spellStart"/>
      <w:r w:rsidRPr="00037D63">
        <w:rPr>
          <w:rFonts w:cs="Arial"/>
          <w:szCs w:val="20"/>
        </w:rPr>
        <w:t>Downes</w:t>
      </w:r>
      <w:proofErr w:type="spellEnd"/>
      <w:r w:rsidRPr="00037D63">
        <w:rPr>
          <w:rFonts w:cs="Arial"/>
          <w:szCs w:val="20"/>
        </w:rPr>
        <w:t xml:space="preserve">, A.M and Lyne, A.G. (1959). </w:t>
      </w:r>
      <w:r>
        <w:rPr>
          <w:rFonts w:cs="Arial"/>
          <w:szCs w:val="20"/>
        </w:rPr>
        <w:t xml:space="preserve">'Measurement of the rate of growth of wool using </w:t>
      </w:r>
      <w:proofErr w:type="spellStart"/>
      <w:r>
        <w:rPr>
          <w:rFonts w:cs="Arial"/>
          <w:szCs w:val="20"/>
        </w:rPr>
        <w:t>cystine</w:t>
      </w:r>
      <w:proofErr w:type="spellEnd"/>
      <w:r>
        <w:rPr>
          <w:rFonts w:cs="Arial"/>
          <w:szCs w:val="20"/>
        </w:rPr>
        <w:t xml:space="preserve"> labelled with Sulphur-35', </w:t>
      </w:r>
      <w:r w:rsidRPr="00037D63">
        <w:rPr>
          <w:rFonts w:cs="Arial"/>
          <w:i/>
          <w:iCs/>
          <w:szCs w:val="20"/>
        </w:rPr>
        <w:t>Nature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184</w:t>
      </w:r>
      <w:r>
        <w:rPr>
          <w:rFonts w:cs="Arial"/>
          <w:szCs w:val="20"/>
        </w:rPr>
        <w:t xml:space="preserve"> (4702)</w:t>
      </w:r>
      <w:r w:rsidRPr="00037D63">
        <w:rPr>
          <w:rFonts w:cs="Arial"/>
          <w:szCs w:val="20"/>
        </w:rPr>
        <w:t xml:space="preserve">, </w:t>
      </w:r>
      <w:r>
        <w:rPr>
          <w:rFonts w:cs="Arial"/>
          <w:szCs w:val="20"/>
        </w:rPr>
        <w:t xml:space="preserve">pp </w:t>
      </w:r>
      <w:r w:rsidRPr="00037D63">
        <w:rPr>
          <w:rFonts w:cs="Arial"/>
          <w:szCs w:val="20"/>
        </w:rPr>
        <w:t>1884</w:t>
      </w:r>
      <w:r>
        <w:rPr>
          <w:rFonts w:cs="Arial"/>
          <w:szCs w:val="20"/>
        </w:rPr>
        <w:t>-1885</w:t>
      </w:r>
      <w:r w:rsidRPr="00037D63">
        <w:rPr>
          <w:rFonts w:cs="Arial"/>
          <w:szCs w:val="20"/>
        </w:rPr>
        <w:t>.</w:t>
      </w:r>
    </w:p>
    <w:p w:rsidR="007343B0" w:rsidRPr="00037D63" w:rsidRDefault="007343B0" w:rsidP="007343B0">
      <w:pPr>
        <w:spacing w:before="40" w:after="40"/>
        <w:ind w:left="181" w:hanging="181"/>
        <w:rPr>
          <w:rFonts w:cs="Arial"/>
          <w:szCs w:val="20"/>
        </w:rPr>
      </w:pPr>
      <w:proofErr w:type="spellStart"/>
      <w:r w:rsidRPr="00037D63">
        <w:rPr>
          <w:rFonts w:cs="Arial"/>
          <w:szCs w:val="20"/>
        </w:rPr>
        <w:t>Downes</w:t>
      </w:r>
      <w:proofErr w:type="spellEnd"/>
      <w:r w:rsidRPr="00037D63">
        <w:rPr>
          <w:rFonts w:cs="Arial"/>
          <w:szCs w:val="20"/>
        </w:rPr>
        <w:t>, A.M and Lyne, A.G. (1961).</w:t>
      </w:r>
      <w:r>
        <w:rPr>
          <w:rFonts w:cs="Arial"/>
          <w:szCs w:val="20"/>
        </w:rPr>
        <w:t xml:space="preserve"> 'Studies on rate of wool growth using (355) </w:t>
      </w:r>
      <w:proofErr w:type="spellStart"/>
      <w:r>
        <w:rPr>
          <w:rFonts w:cs="Arial"/>
          <w:szCs w:val="20"/>
        </w:rPr>
        <w:t>Cystine</w:t>
      </w:r>
      <w:proofErr w:type="spellEnd"/>
      <w:r>
        <w:rPr>
          <w:rFonts w:cs="Arial"/>
          <w:szCs w:val="20"/>
        </w:rPr>
        <w:t xml:space="preserve">.  </w:t>
      </w:r>
      <w:r w:rsidRPr="00037D63">
        <w:rPr>
          <w:rFonts w:cs="Arial"/>
          <w:szCs w:val="20"/>
        </w:rPr>
        <w:t xml:space="preserve"> </w:t>
      </w:r>
      <w:r w:rsidRPr="00037D63">
        <w:rPr>
          <w:rFonts w:cs="Arial"/>
          <w:i/>
          <w:szCs w:val="20"/>
        </w:rPr>
        <w:t>Aust</w:t>
      </w:r>
      <w:r>
        <w:rPr>
          <w:rFonts w:cs="Arial"/>
          <w:i/>
          <w:szCs w:val="20"/>
        </w:rPr>
        <w:t>ralian</w:t>
      </w:r>
      <w:r w:rsidRPr="00037D63">
        <w:rPr>
          <w:rFonts w:cs="Arial"/>
          <w:i/>
          <w:szCs w:val="20"/>
        </w:rPr>
        <w:t xml:space="preserve"> J</w:t>
      </w:r>
      <w:r>
        <w:rPr>
          <w:rFonts w:cs="Arial"/>
          <w:i/>
          <w:szCs w:val="20"/>
        </w:rPr>
        <w:t>ournal of</w:t>
      </w:r>
      <w:r w:rsidRPr="00037D63">
        <w:rPr>
          <w:rFonts w:cs="Arial"/>
          <w:i/>
          <w:szCs w:val="20"/>
        </w:rPr>
        <w:t xml:space="preserve"> Biol</w:t>
      </w:r>
      <w:r>
        <w:rPr>
          <w:rFonts w:cs="Arial"/>
          <w:i/>
          <w:szCs w:val="20"/>
        </w:rPr>
        <w:t>ogical</w:t>
      </w:r>
      <w:r w:rsidRPr="00037D63">
        <w:rPr>
          <w:rFonts w:cs="Arial"/>
          <w:i/>
          <w:szCs w:val="20"/>
        </w:rPr>
        <w:t xml:space="preserve"> Sci</w:t>
      </w:r>
      <w:r>
        <w:rPr>
          <w:rFonts w:cs="Arial"/>
          <w:i/>
          <w:szCs w:val="20"/>
        </w:rPr>
        <w:t>ence</w:t>
      </w:r>
      <w:r w:rsidRPr="00037D63">
        <w:rPr>
          <w:rFonts w:cs="Arial"/>
          <w:i/>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14</w:t>
      </w:r>
      <w:r>
        <w:rPr>
          <w:rFonts w:cs="Arial"/>
          <w:szCs w:val="20"/>
        </w:rPr>
        <w:t xml:space="preserve"> (1)</w:t>
      </w:r>
      <w:r w:rsidRPr="00037D63">
        <w:rPr>
          <w:rFonts w:cs="Arial"/>
          <w:szCs w:val="20"/>
        </w:rPr>
        <w:t xml:space="preserve">, </w:t>
      </w:r>
      <w:r>
        <w:rPr>
          <w:rFonts w:cs="Arial"/>
          <w:szCs w:val="20"/>
        </w:rPr>
        <w:t xml:space="preserve">pp </w:t>
      </w:r>
      <w:r w:rsidRPr="00037D63">
        <w:rPr>
          <w:rFonts w:cs="Arial"/>
          <w:szCs w:val="20"/>
        </w:rPr>
        <w:t>120.</w:t>
      </w:r>
    </w:p>
    <w:p w:rsidR="007343B0" w:rsidRPr="00037D63" w:rsidRDefault="007343B0" w:rsidP="007343B0">
      <w:pPr>
        <w:spacing w:before="40" w:after="40"/>
        <w:ind w:left="181" w:hanging="181"/>
        <w:rPr>
          <w:rFonts w:cs="Arial"/>
          <w:szCs w:val="20"/>
        </w:rPr>
      </w:pPr>
      <w:proofErr w:type="spellStart"/>
      <w:r w:rsidRPr="00037D63">
        <w:rPr>
          <w:rFonts w:cs="Arial"/>
          <w:szCs w:val="20"/>
        </w:rPr>
        <w:t>Downes</w:t>
      </w:r>
      <w:proofErr w:type="spellEnd"/>
      <w:r w:rsidRPr="00037D63">
        <w:rPr>
          <w:rFonts w:cs="Arial"/>
          <w:szCs w:val="20"/>
        </w:rPr>
        <w:t xml:space="preserve">, A.M. and Hutchinson, J.C.D. (1969). Effect of low skin surface temperature on wool growth. </w:t>
      </w:r>
      <w:r w:rsidRPr="00037D63">
        <w:rPr>
          <w:rFonts w:cs="Arial"/>
          <w:i/>
          <w:iCs/>
          <w:szCs w:val="20"/>
        </w:rPr>
        <w:t>J</w:t>
      </w:r>
      <w:r>
        <w:rPr>
          <w:rFonts w:cs="Arial"/>
          <w:i/>
          <w:iCs/>
          <w:szCs w:val="20"/>
        </w:rPr>
        <w:t>ournal of Agricultural Science, Cambridge,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72, </w:t>
      </w:r>
      <w:r>
        <w:rPr>
          <w:rFonts w:cs="Arial"/>
          <w:szCs w:val="20"/>
        </w:rPr>
        <w:t xml:space="preserve">pp </w:t>
      </w:r>
      <w:r w:rsidRPr="00037D63">
        <w:rPr>
          <w:rFonts w:cs="Arial"/>
          <w:szCs w:val="20"/>
        </w:rPr>
        <w:t>155-1.</w:t>
      </w:r>
    </w:p>
    <w:p w:rsidR="007343B0" w:rsidRPr="00037D63" w:rsidRDefault="007343B0" w:rsidP="007343B0">
      <w:pPr>
        <w:spacing w:before="40" w:after="40"/>
        <w:ind w:left="181" w:hanging="181"/>
        <w:rPr>
          <w:rFonts w:cs="Arial"/>
          <w:szCs w:val="20"/>
        </w:rPr>
      </w:pPr>
      <w:proofErr w:type="spellStart"/>
      <w:r w:rsidRPr="00037D63">
        <w:rPr>
          <w:rFonts w:cs="Arial"/>
          <w:szCs w:val="20"/>
        </w:rPr>
        <w:t>Downes</w:t>
      </w:r>
      <w:proofErr w:type="spellEnd"/>
      <w:r w:rsidRPr="00037D63">
        <w:rPr>
          <w:rFonts w:cs="Arial"/>
          <w:szCs w:val="20"/>
        </w:rPr>
        <w:t xml:space="preserve">, A.M., Chapman, R.E., Till, A.R. and Wilson, P.A. (1966). Proliferative cycle and fate of cell nuclei in wool follicles. </w:t>
      </w:r>
      <w:r w:rsidRPr="00037D63">
        <w:rPr>
          <w:rFonts w:cs="Arial"/>
          <w:i/>
          <w:szCs w:val="20"/>
        </w:rPr>
        <w:t>Nature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5061, </w:t>
      </w:r>
      <w:r>
        <w:rPr>
          <w:rFonts w:cs="Arial"/>
          <w:szCs w:val="20"/>
        </w:rPr>
        <w:t xml:space="preserve">pp </w:t>
      </w:r>
      <w:r w:rsidRPr="00037D63">
        <w:rPr>
          <w:rFonts w:cs="Arial"/>
          <w:szCs w:val="20"/>
        </w:rPr>
        <w:t>477-479.</w:t>
      </w:r>
    </w:p>
    <w:p w:rsidR="007343B0" w:rsidRPr="00037D63" w:rsidRDefault="007343B0" w:rsidP="007343B0">
      <w:pPr>
        <w:spacing w:before="40" w:after="40"/>
        <w:ind w:left="181" w:hanging="181"/>
        <w:rPr>
          <w:rFonts w:cs="Arial"/>
          <w:szCs w:val="20"/>
        </w:rPr>
      </w:pPr>
      <w:proofErr w:type="spellStart"/>
      <w:r w:rsidRPr="00037D63">
        <w:rPr>
          <w:rFonts w:cs="Arial"/>
          <w:szCs w:val="20"/>
        </w:rPr>
        <w:t>Downes</w:t>
      </w:r>
      <w:proofErr w:type="spellEnd"/>
      <w:r w:rsidRPr="00037D63">
        <w:rPr>
          <w:rFonts w:cs="Arial"/>
          <w:szCs w:val="20"/>
        </w:rPr>
        <w:t xml:space="preserve">, A.M., Clarke, W.H. and </w:t>
      </w:r>
      <w:proofErr w:type="spellStart"/>
      <w:r w:rsidRPr="00037D63">
        <w:rPr>
          <w:rFonts w:cs="Arial"/>
          <w:szCs w:val="20"/>
        </w:rPr>
        <w:t>Dagg</w:t>
      </w:r>
      <w:proofErr w:type="spellEnd"/>
      <w:r w:rsidRPr="00037D63">
        <w:rPr>
          <w:rFonts w:cs="Arial"/>
          <w:szCs w:val="20"/>
        </w:rPr>
        <w:t xml:space="preserve">, T.C. (1967). Use of radioisotopes in the measurement of wool growth. </w:t>
      </w:r>
      <w:r w:rsidRPr="00037D63">
        <w:rPr>
          <w:rFonts w:cs="Arial"/>
          <w:i/>
          <w:iCs/>
          <w:szCs w:val="20"/>
        </w:rPr>
        <w:t>Atom</w:t>
      </w:r>
      <w:r>
        <w:rPr>
          <w:rFonts w:cs="Arial"/>
          <w:i/>
          <w:iCs/>
          <w:szCs w:val="20"/>
        </w:rPr>
        <w:t>ic Energy of Australia</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10, </w:t>
      </w:r>
      <w:r>
        <w:rPr>
          <w:rFonts w:cs="Arial"/>
          <w:szCs w:val="20"/>
        </w:rPr>
        <w:t xml:space="preserve">pp </w:t>
      </w:r>
      <w:r w:rsidRPr="00037D63">
        <w:rPr>
          <w:rFonts w:cs="Arial"/>
          <w:szCs w:val="20"/>
        </w:rPr>
        <w:t>2-7.</w:t>
      </w:r>
    </w:p>
    <w:p w:rsidR="007343B0" w:rsidRPr="00037D63" w:rsidRDefault="007343B0" w:rsidP="007343B0">
      <w:pPr>
        <w:spacing w:before="40" w:after="40"/>
        <w:ind w:left="181" w:hanging="181"/>
        <w:rPr>
          <w:rFonts w:cs="Arial"/>
          <w:szCs w:val="20"/>
        </w:rPr>
      </w:pPr>
      <w:r w:rsidRPr="00037D63">
        <w:rPr>
          <w:rFonts w:cs="Arial"/>
          <w:szCs w:val="20"/>
        </w:rPr>
        <w:t xml:space="preserve">Frazer, I.E.B. (1963). The use of colchicine and </w:t>
      </w:r>
      <w:proofErr w:type="spellStart"/>
      <w:r w:rsidRPr="00037D63">
        <w:rPr>
          <w:rFonts w:cs="Arial"/>
          <w:szCs w:val="20"/>
        </w:rPr>
        <w:t>colcemid</w:t>
      </w:r>
      <w:proofErr w:type="spellEnd"/>
      <w:r w:rsidRPr="00037D63">
        <w:rPr>
          <w:rFonts w:cs="Arial"/>
          <w:szCs w:val="20"/>
        </w:rPr>
        <w:t xml:space="preserve"> for metaphase stasis in the matrix cells of wool follicles. </w:t>
      </w:r>
      <w:r w:rsidRPr="00037D63">
        <w:rPr>
          <w:rFonts w:cs="Arial"/>
          <w:i/>
          <w:szCs w:val="20"/>
        </w:rPr>
        <w:t>Aust</w:t>
      </w:r>
      <w:r>
        <w:rPr>
          <w:rFonts w:cs="Arial"/>
          <w:i/>
          <w:szCs w:val="20"/>
        </w:rPr>
        <w:t>ralian</w:t>
      </w:r>
      <w:r w:rsidRPr="00037D63">
        <w:rPr>
          <w:rFonts w:cs="Arial"/>
          <w:i/>
          <w:szCs w:val="20"/>
        </w:rPr>
        <w:t xml:space="preserve"> J</w:t>
      </w:r>
      <w:r>
        <w:rPr>
          <w:rFonts w:cs="Arial"/>
          <w:i/>
          <w:szCs w:val="20"/>
        </w:rPr>
        <w:t>ournal of</w:t>
      </w:r>
      <w:r w:rsidRPr="00037D63">
        <w:rPr>
          <w:rFonts w:cs="Arial"/>
          <w:i/>
          <w:szCs w:val="20"/>
        </w:rPr>
        <w:t xml:space="preserve"> Biol</w:t>
      </w:r>
      <w:r>
        <w:rPr>
          <w:rFonts w:cs="Arial"/>
          <w:i/>
          <w:szCs w:val="20"/>
        </w:rPr>
        <w:t>ogical</w:t>
      </w:r>
      <w:r w:rsidRPr="00037D63">
        <w:rPr>
          <w:rFonts w:cs="Arial"/>
          <w:i/>
          <w:szCs w:val="20"/>
        </w:rPr>
        <w:t xml:space="preserve"> Sci</w:t>
      </w:r>
      <w:r>
        <w:rPr>
          <w:rFonts w:cs="Arial"/>
          <w:i/>
          <w:szCs w:val="20"/>
        </w:rPr>
        <w:t>ence</w:t>
      </w:r>
      <w:r w:rsidRPr="00037D63">
        <w:rPr>
          <w:rFonts w:cs="Arial"/>
          <w:i/>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16, </w:t>
      </w:r>
      <w:r>
        <w:rPr>
          <w:rFonts w:cs="Arial"/>
          <w:szCs w:val="20"/>
        </w:rPr>
        <w:t xml:space="preserve">pp </w:t>
      </w:r>
      <w:r w:rsidRPr="00037D63">
        <w:rPr>
          <w:rFonts w:cs="Arial"/>
          <w:szCs w:val="20"/>
        </w:rPr>
        <w:t>211-217.</w:t>
      </w:r>
    </w:p>
    <w:p w:rsidR="007343B0" w:rsidRPr="00037D63" w:rsidRDefault="007343B0" w:rsidP="007343B0">
      <w:pPr>
        <w:spacing w:before="40" w:after="40"/>
        <w:ind w:left="181" w:hanging="181"/>
        <w:rPr>
          <w:rFonts w:cs="Arial"/>
          <w:szCs w:val="20"/>
        </w:rPr>
      </w:pPr>
      <w:r w:rsidRPr="00037D63">
        <w:rPr>
          <w:rFonts w:cs="Arial"/>
          <w:szCs w:val="20"/>
        </w:rPr>
        <w:t xml:space="preserve">Hell, E. and Cox, D.G. (1963). Effects of colchicine and </w:t>
      </w:r>
      <w:proofErr w:type="spellStart"/>
      <w:r w:rsidRPr="00037D63">
        <w:rPr>
          <w:rFonts w:cs="Arial"/>
          <w:szCs w:val="20"/>
        </w:rPr>
        <w:t>colcemid</w:t>
      </w:r>
      <w:proofErr w:type="spellEnd"/>
      <w:r w:rsidRPr="00037D63">
        <w:rPr>
          <w:rFonts w:cs="Arial"/>
          <w:szCs w:val="20"/>
        </w:rPr>
        <w:t xml:space="preserve"> on synthesis of deoxyribonucleic acid in the skin of the guinea </w:t>
      </w:r>
      <w:proofErr w:type="spellStart"/>
      <w:r w:rsidRPr="00037D63">
        <w:rPr>
          <w:rFonts w:cs="Arial"/>
          <w:szCs w:val="20"/>
        </w:rPr>
        <w:t>pig’s</w:t>
      </w:r>
      <w:proofErr w:type="spellEnd"/>
      <w:r w:rsidRPr="00037D63">
        <w:rPr>
          <w:rFonts w:cs="Arial"/>
          <w:szCs w:val="20"/>
        </w:rPr>
        <w:t xml:space="preserve"> ear </w:t>
      </w:r>
      <w:r w:rsidRPr="00037D63">
        <w:rPr>
          <w:rFonts w:cs="Arial"/>
          <w:i/>
          <w:iCs/>
          <w:szCs w:val="20"/>
        </w:rPr>
        <w:t>in vitro</w:t>
      </w:r>
      <w:r w:rsidRPr="00037D63">
        <w:rPr>
          <w:rFonts w:cs="Arial"/>
          <w:szCs w:val="20"/>
        </w:rPr>
        <w:t xml:space="preserve">. </w:t>
      </w:r>
      <w:r w:rsidRPr="00037D63">
        <w:rPr>
          <w:rFonts w:cs="Arial"/>
          <w:i/>
          <w:iCs/>
          <w:szCs w:val="20"/>
        </w:rPr>
        <w:t>Nature</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197, </w:t>
      </w:r>
      <w:r>
        <w:rPr>
          <w:rFonts w:cs="Arial"/>
          <w:szCs w:val="20"/>
        </w:rPr>
        <w:t xml:space="preserve">pp </w:t>
      </w:r>
      <w:r w:rsidRPr="00037D63">
        <w:rPr>
          <w:rFonts w:cs="Arial"/>
          <w:szCs w:val="20"/>
        </w:rPr>
        <w:t>287-288.</w:t>
      </w:r>
    </w:p>
    <w:p w:rsidR="007343B0" w:rsidRPr="00037D63" w:rsidRDefault="007343B0" w:rsidP="007343B0">
      <w:pPr>
        <w:spacing w:before="40" w:after="40"/>
        <w:ind w:left="181" w:hanging="181"/>
        <w:rPr>
          <w:rFonts w:cs="Arial"/>
          <w:szCs w:val="20"/>
        </w:rPr>
      </w:pPr>
      <w:r w:rsidRPr="00037D63">
        <w:rPr>
          <w:rFonts w:cs="Arial"/>
          <w:szCs w:val="20"/>
        </w:rPr>
        <w:t xml:space="preserve">Hocking Edwards. J.E. and </w:t>
      </w:r>
      <w:proofErr w:type="spellStart"/>
      <w:r w:rsidRPr="00037D63">
        <w:rPr>
          <w:rFonts w:cs="Arial"/>
          <w:szCs w:val="20"/>
        </w:rPr>
        <w:t>Hynd</w:t>
      </w:r>
      <w:proofErr w:type="spellEnd"/>
      <w:r w:rsidRPr="00037D63">
        <w:rPr>
          <w:rFonts w:cs="Arial"/>
          <w:szCs w:val="20"/>
        </w:rPr>
        <w:t xml:space="preserve">, P.I. (1992). Cellular characteristics of wool follicles and fibres in </w:t>
      </w:r>
      <w:proofErr w:type="spellStart"/>
      <w:r w:rsidRPr="00037D63">
        <w:rPr>
          <w:rFonts w:cs="Arial"/>
          <w:szCs w:val="20"/>
        </w:rPr>
        <w:t>finewool</w:t>
      </w:r>
      <w:proofErr w:type="spellEnd"/>
      <w:r w:rsidRPr="00037D63">
        <w:rPr>
          <w:rFonts w:cs="Arial"/>
          <w:szCs w:val="20"/>
        </w:rPr>
        <w:t xml:space="preserve"> and </w:t>
      </w:r>
      <w:proofErr w:type="spellStart"/>
      <w:r w:rsidRPr="00037D63">
        <w:rPr>
          <w:rFonts w:cs="Arial"/>
          <w:szCs w:val="20"/>
        </w:rPr>
        <w:t>strongwool</w:t>
      </w:r>
      <w:proofErr w:type="spellEnd"/>
      <w:r w:rsidRPr="00037D63">
        <w:rPr>
          <w:rFonts w:cs="Arial"/>
          <w:szCs w:val="20"/>
        </w:rPr>
        <w:t xml:space="preserve"> Merinos. </w:t>
      </w:r>
      <w:r w:rsidRPr="00037D63">
        <w:rPr>
          <w:rFonts w:cs="Arial"/>
          <w:i/>
          <w:szCs w:val="20"/>
        </w:rPr>
        <w:t>Aust</w:t>
      </w:r>
      <w:r>
        <w:rPr>
          <w:rFonts w:cs="Arial"/>
          <w:i/>
          <w:szCs w:val="20"/>
        </w:rPr>
        <w:t>ralian</w:t>
      </w:r>
      <w:r w:rsidRPr="00037D63">
        <w:rPr>
          <w:rFonts w:cs="Arial"/>
          <w:i/>
          <w:szCs w:val="20"/>
        </w:rPr>
        <w:t xml:space="preserve"> J</w:t>
      </w:r>
      <w:r>
        <w:rPr>
          <w:rFonts w:cs="Arial"/>
          <w:i/>
          <w:szCs w:val="20"/>
        </w:rPr>
        <w:t>ournal of</w:t>
      </w:r>
      <w:r w:rsidRPr="00037D63">
        <w:rPr>
          <w:rFonts w:cs="Arial"/>
          <w:i/>
          <w:szCs w:val="20"/>
        </w:rPr>
        <w:t xml:space="preserve"> Biol</w:t>
      </w:r>
      <w:r>
        <w:rPr>
          <w:rFonts w:cs="Arial"/>
          <w:i/>
          <w:szCs w:val="20"/>
        </w:rPr>
        <w:t>ogical</w:t>
      </w:r>
      <w:r w:rsidRPr="00037D63">
        <w:rPr>
          <w:rFonts w:cs="Arial"/>
          <w:i/>
          <w:szCs w:val="20"/>
        </w:rPr>
        <w:t xml:space="preserve"> Sci</w:t>
      </w:r>
      <w:r>
        <w:rPr>
          <w:rFonts w:cs="Arial"/>
          <w:i/>
          <w:szCs w:val="20"/>
        </w:rPr>
        <w:t>ence</w:t>
      </w:r>
      <w:r w:rsidRPr="00037D63">
        <w:rPr>
          <w:rFonts w:cs="Arial"/>
          <w:i/>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43, </w:t>
      </w:r>
      <w:r>
        <w:rPr>
          <w:rFonts w:cs="Arial"/>
          <w:szCs w:val="20"/>
        </w:rPr>
        <w:t xml:space="preserve">pp </w:t>
      </w:r>
      <w:r w:rsidRPr="00037D63">
        <w:rPr>
          <w:rFonts w:cs="Arial"/>
          <w:szCs w:val="20"/>
        </w:rPr>
        <w:t>355-365.</w:t>
      </w:r>
    </w:p>
    <w:p w:rsidR="007343B0" w:rsidRPr="00037D63" w:rsidRDefault="007343B0" w:rsidP="007343B0">
      <w:pPr>
        <w:spacing w:before="40" w:after="40"/>
        <w:ind w:left="181" w:hanging="181"/>
        <w:rPr>
          <w:rFonts w:cs="Arial"/>
          <w:szCs w:val="20"/>
        </w:rPr>
      </w:pPr>
      <w:proofErr w:type="spellStart"/>
      <w:r w:rsidRPr="00037D63">
        <w:rPr>
          <w:rFonts w:cs="Arial"/>
          <w:szCs w:val="20"/>
        </w:rPr>
        <w:t>Hynd</w:t>
      </w:r>
      <w:proofErr w:type="spellEnd"/>
      <w:r w:rsidRPr="00037D63">
        <w:rPr>
          <w:rFonts w:cs="Arial"/>
          <w:szCs w:val="20"/>
        </w:rPr>
        <w:t xml:space="preserve">, P.I. (1989) Effects of Nutrition on Wool Follicle Cell Kinetics in Sheep Differing in Efficiency of Wool Production. </w:t>
      </w:r>
      <w:r w:rsidRPr="00037D63">
        <w:rPr>
          <w:rFonts w:cs="Arial"/>
          <w:i/>
          <w:szCs w:val="20"/>
        </w:rPr>
        <w:t>Aust</w:t>
      </w:r>
      <w:r>
        <w:rPr>
          <w:rFonts w:cs="Arial"/>
          <w:i/>
          <w:szCs w:val="20"/>
        </w:rPr>
        <w:t>ralian Journal of Agricultural Research</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40, </w:t>
      </w:r>
      <w:r>
        <w:rPr>
          <w:rFonts w:cs="Arial"/>
          <w:szCs w:val="20"/>
        </w:rPr>
        <w:t xml:space="preserve">pp </w:t>
      </w:r>
      <w:r w:rsidRPr="00037D63">
        <w:rPr>
          <w:rFonts w:cs="Arial"/>
          <w:szCs w:val="20"/>
        </w:rPr>
        <w:t>409-417.</w:t>
      </w:r>
    </w:p>
    <w:p w:rsidR="007343B0" w:rsidRPr="00037D63" w:rsidRDefault="007343B0" w:rsidP="007343B0">
      <w:pPr>
        <w:spacing w:before="40" w:after="40"/>
        <w:ind w:left="181" w:hanging="181"/>
        <w:rPr>
          <w:rFonts w:cs="Arial"/>
          <w:szCs w:val="20"/>
        </w:rPr>
      </w:pPr>
      <w:proofErr w:type="spellStart"/>
      <w:r w:rsidRPr="00037D63">
        <w:rPr>
          <w:rFonts w:cs="Arial"/>
          <w:szCs w:val="20"/>
        </w:rPr>
        <w:t>Hynd</w:t>
      </w:r>
      <w:proofErr w:type="spellEnd"/>
      <w:r w:rsidRPr="00037D63">
        <w:rPr>
          <w:rFonts w:cs="Arial"/>
          <w:szCs w:val="20"/>
        </w:rPr>
        <w:t xml:space="preserve">, P.I. and Everett, B.K. (1990). Estimation of a cell birth rate in the wool follicle bulb using colchicine metaphase arrest or DNA labelling with </w:t>
      </w:r>
      <w:proofErr w:type="spellStart"/>
      <w:r w:rsidRPr="00037D63">
        <w:rPr>
          <w:rFonts w:cs="Arial"/>
          <w:szCs w:val="20"/>
        </w:rPr>
        <w:t>bromodeoxyuridine</w:t>
      </w:r>
      <w:proofErr w:type="spellEnd"/>
      <w:r w:rsidRPr="00037D63">
        <w:rPr>
          <w:rFonts w:cs="Arial"/>
          <w:szCs w:val="20"/>
        </w:rPr>
        <w:t xml:space="preserve">. </w:t>
      </w:r>
      <w:r w:rsidRPr="00037D63">
        <w:rPr>
          <w:rFonts w:cs="Arial"/>
          <w:i/>
          <w:szCs w:val="20"/>
        </w:rPr>
        <w:t>Aust</w:t>
      </w:r>
      <w:r>
        <w:rPr>
          <w:rFonts w:cs="Arial"/>
          <w:i/>
          <w:szCs w:val="20"/>
        </w:rPr>
        <w:t>ralian Journal of Agricultural Research</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41, </w:t>
      </w:r>
      <w:r>
        <w:rPr>
          <w:rFonts w:cs="Arial"/>
          <w:szCs w:val="20"/>
        </w:rPr>
        <w:t xml:space="preserve">pp </w:t>
      </w:r>
      <w:r w:rsidRPr="00037D63">
        <w:rPr>
          <w:rFonts w:cs="Arial"/>
          <w:szCs w:val="20"/>
        </w:rPr>
        <w:t>741-749.</w:t>
      </w:r>
    </w:p>
    <w:p w:rsidR="007343B0" w:rsidRPr="00037D63" w:rsidRDefault="007343B0" w:rsidP="007343B0">
      <w:pPr>
        <w:spacing w:before="40" w:after="40"/>
        <w:ind w:left="181" w:hanging="181"/>
        <w:rPr>
          <w:rFonts w:cs="Arial"/>
          <w:szCs w:val="20"/>
        </w:rPr>
      </w:pPr>
      <w:proofErr w:type="spellStart"/>
      <w:r w:rsidRPr="00037D63">
        <w:rPr>
          <w:rFonts w:cs="Arial"/>
          <w:szCs w:val="20"/>
        </w:rPr>
        <w:t>Hynd</w:t>
      </w:r>
      <w:proofErr w:type="spellEnd"/>
      <w:r w:rsidRPr="00037D63">
        <w:rPr>
          <w:rFonts w:cs="Arial"/>
          <w:szCs w:val="20"/>
        </w:rPr>
        <w:t xml:space="preserve">, P.I., </w:t>
      </w:r>
      <w:proofErr w:type="spellStart"/>
      <w:r w:rsidRPr="00037D63">
        <w:rPr>
          <w:rFonts w:cs="Arial"/>
          <w:szCs w:val="20"/>
        </w:rPr>
        <w:t>Schlink</w:t>
      </w:r>
      <w:proofErr w:type="spellEnd"/>
      <w:r w:rsidRPr="00037D63">
        <w:rPr>
          <w:rFonts w:cs="Arial"/>
          <w:szCs w:val="20"/>
        </w:rPr>
        <w:t xml:space="preserve">, A.C., Phillips, P.M. and </w:t>
      </w:r>
      <w:proofErr w:type="spellStart"/>
      <w:r w:rsidRPr="00037D63">
        <w:rPr>
          <w:rFonts w:cs="Arial"/>
          <w:szCs w:val="20"/>
        </w:rPr>
        <w:t>Scobie</w:t>
      </w:r>
      <w:proofErr w:type="spellEnd"/>
      <w:r w:rsidRPr="00037D63">
        <w:rPr>
          <w:rFonts w:cs="Arial"/>
          <w:szCs w:val="20"/>
        </w:rPr>
        <w:t xml:space="preserve">, D.R. (1986). Mitotic activity in cells of the wool follicle bulb. </w:t>
      </w:r>
      <w:r w:rsidRPr="00037D63">
        <w:rPr>
          <w:rFonts w:cs="Arial"/>
          <w:i/>
          <w:szCs w:val="20"/>
        </w:rPr>
        <w:t>Aust</w:t>
      </w:r>
      <w:r>
        <w:rPr>
          <w:rFonts w:cs="Arial"/>
          <w:i/>
          <w:szCs w:val="20"/>
        </w:rPr>
        <w:t>ralian</w:t>
      </w:r>
      <w:r w:rsidRPr="00037D63">
        <w:rPr>
          <w:rFonts w:cs="Arial"/>
          <w:i/>
          <w:szCs w:val="20"/>
        </w:rPr>
        <w:t xml:space="preserve"> J</w:t>
      </w:r>
      <w:r>
        <w:rPr>
          <w:rFonts w:cs="Arial"/>
          <w:i/>
          <w:szCs w:val="20"/>
        </w:rPr>
        <w:t>ournal of</w:t>
      </w:r>
      <w:r w:rsidRPr="00037D63">
        <w:rPr>
          <w:rFonts w:cs="Arial"/>
          <w:i/>
          <w:szCs w:val="20"/>
        </w:rPr>
        <w:t xml:space="preserve"> Biol</w:t>
      </w:r>
      <w:r>
        <w:rPr>
          <w:rFonts w:cs="Arial"/>
          <w:i/>
          <w:szCs w:val="20"/>
        </w:rPr>
        <w:t>ogical</w:t>
      </w:r>
      <w:r w:rsidRPr="00037D63">
        <w:rPr>
          <w:rFonts w:cs="Arial"/>
          <w:i/>
          <w:szCs w:val="20"/>
        </w:rPr>
        <w:t xml:space="preserve"> Sci</w:t>
      </w:r>
      <w:r>
        <w:rPr>
          <w:rFonts w:cs="Arial"/>
          <w:i/>
          <w:szCs w:val="20"/>
        </w:rPr>
        <w:t>ence</w:t>
      </w:r>
      <w:r w:rsidRPr="00037D63">
        <w:rPr>
          <w:rFonts w:cs="Arial"/>
          <w:i/>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39, </w:t>
      </w:r>
      <w:r>
        <w:rPr>
          <w:rFonts w:cs="Arial"/>
          <w:szCs w:val="20"/>
        </w:rPr>
        <w:t xml:space="preserve">pp </w:t>
      </w:r>
      <w:r w:rsidRPr="00037D63">
        <w:rPr>
          <w:rFonts w:cs="Arial"/>
          <w:szCs w:val="20"/>
        </w:rPr>
        <w:t>329-339.</w:t>
      </w:r>
    </w:p>
    <w:p w:rsidR="007343B0" w:rsidRPr="00037D63" w:rsidRDefault="007343B0" w:rsidP="007343B0">
      <w:pPr>
        <w:spacing w:before="40" w:after="40"/>
        <w:ind w:left="181" w:hanging="181"/>
        <w:rPr>
          <w:rFonts w:cs="Arial"/>
          <w:szCs w:val="20"/>
        </w:rPr>
      </w:pPr>
      <w:r w:rsidRPr="00037D63">
        <w:rPr>
          <w:rFonts w:cs="Arial"/>
          <w:szCs w:val="20"/>
        </w:rPr>
        <w:t xml:space="preserve">Jolly, M. and </w:t>
      </w:r>
      <w:r>
        <w:rPr>
          <w:rFonts w:cs="Arial"/>
          <w:szCs w:val="20"/>
        </w:rPr>
        <w:t>Lyne</w:t>
      </w:r>
      <w:r w:rsidRPr="00037D63">
        <w:rPr>
          <w:rFonts w:cs="Arial"/>
          <w:szCs w:val="20"/>
        </w:rPr>
        <w:t xml:space="preserve">, A.G. (1970). The response of skin and wool growth to local </w:t>
      </w:r>
      <w:proofErr w:type="spellStart"/>
      <w:r w:rsidRPr="00037D63">
        <w:rPr>
          <w:rFonts w:cs="Arial"/>
          <w:szCs w:val="20"/>
        </w:rPr>
        <w:t>subdermal</w:t>
      </w:r>
      <w:proofErr w:type="spellEnd"/>
      <w:r w:rsidRPr="00037D63">
        <w:rPr>
          <w:rFonts w:cs="Arial"/>
          <w:szCs w:val="20"/>
        </w:rPr>
        <w:t xml:space="preserve"> temperature changes in a sheep. </w:t>
      </w:r>
      <w:r w:rsidRPr="00037D63">
        <w:rPr>
          <w:rFonts w:cs="Arial"/>
          <w:i/>
          <w:iCs/>
          <w:szCs w:val="20"/>
        </w:rPr>
        <w:t>J</w:t>
      </w:r>
      <w:r>
        <w:rPr>
          <w:rFonts w:cs="Arial"/>
          <w:i/>
          <w:iCs/>
          <w:szCs w:val="20"/>
        </w:rPr>
        <w:t xml:space="preserve">ournal of Agricultural Science, Cambridge, </w:t>
      </w:r>
      <w:proofErr w:type="spellStart"/>
      <w:r>
        <w:rPr>
          <w:rFonts w:cs="Arial"/>
          <w:i/>
          <w:iCs/>
          <w:szCs w:val="20"/>
        </w:rPr>
        <w:t>vol</w:t>
      </w:r>
      <w:proofErr w:type="spellEnd"/>
      <w:r>
        <w:rPr>
          <w:rFonts w:cs="Arial"/>
          <w:i/>
          <w:iCs/>
          <w:szCs w:val="20"/>
        </w:rPr>
        <w:t xml:space="preserve"> </w:t>
      </w:r>
      <w:r w:rsidRPr="00037D63">
        <w:rPr>
          <w:rFonts w:cs="Arial"/>
          <w:szCs w:val="20"/>
        </w:rPr>
        <w:t xml:space="preserve">7, </w:t>
      </w:r>
      <w:r>
        <w:rPr>
          <w:rFonts w:cs="Arial"/>
          <w:szCs w:val="20"/>
        </w:rPr>
        <w:t xml:space="preserve">pp </w:t>
      </w:r>
      <w:r w:rsidRPr="00037D63">
        <w:rPr>
          <w:rFonts w:cs="Arial"/>
          <w:szCs w:val="20"/>
        </w:rPr>
        <w:t>501-515.</w:t>
      </w:r>
    </w:p>
    <w:p w:rsidR="007343B0" w:rsidRPr="00037D63" w:rsidRDefault="007343B0" w:rsidP="007343B0">
      <w:pPr>
        <w:spacing w:before="40" w:after="40"/>
        <w:ind w:left="181" w:hanging="181"/>
        <w:rPr>
          <w:rFonts w:cs="Arial"/>
          <w:szCs w:val="20"/>
        </w:rPr>
      </w:pPr>
      <w:proofErr w:type="spellStart"/>
      <w:r w:rsidRPr="00037D63">
        <w:rPr>
          <w:rFonts w:cs="Arial"/>
          <w:szCs w:val="20"/>
        </w:rPr>
        <w:t>Langlands</w:t>
      </w:r>
      <w:proofErr w:type="spellEnd"/>
      <w:r w:rsidRPr="00037D63">
        <w:rPr>
          <w:rFonts w:cs="Arial"/>
          <w:szCs w:val="20"/>
        </w:rPr>
        <w:t xml:space="preserve">, J.P. and Wheeler, J.L. (1968). The </w:t>
      </w:r>
      <w:proofErr w:type="spellStart"/>
      <w:r w:rsidRPr="00037D63">
        <w:rPr>
          <w:rFonts w:cs="Arial"/>
          <w:szCs w:val="20"/>
        </w:rPr>
        <w:t>dyebanding</w:t>
      </w:r>
      <w:proofErr w:type="spellEnd"/>
      <w:r w:rsidRPr="00037D63">
        <w:rPr>
          <w:rFonts w:cs="Arial"/>
          <w:szCs w:val="20"/>
        </w:rPr>
        <w:t xml:space="preserve"> and tattooed patch procedures for estimating wool production and obtaining samples for measurement of fibre diameter. </w:t>
      </w:r>
      <w:r w:rsidRPr="00037D63">
        <w:rPr>
          <w:rFonts w:cs="Arial"/>
          <w:i/>
          <w:szCs w:val="20"/>
        </w:rPr>
        <w:t>Aust</w:t>
      </w:r>
      <w:r>
        <w:rPr>
          <w:rFonts w:cs="Arial"/>
          <w:i/>
          <w:szCs w:val="20"/>
        </w:rPr>
        <w:t xml:space="preserve">ralian Journal of Experimental Agriculture and Animal Husbandry, </w:t>
      </w:r>
      <w:proofErr w:type="spellStart"/>
      <w:r>
        <w:rPr>
          <w:rFonts w:cs="Arial"/>
          <w:i/>
          <w:szCs w:val="20"/>
        </w:rPr>
        <w:t>vol</w:t>
      </w:r>
      <w:proofErr w:type="spellEnd"/>
      <w:r>
        <w:rPr>
          <w:rFonts w:cs="Arial"/>
          <w:i/>
          <w:szCs w:val="20"/>
        </w:rPr>
        <w:t xml:space="preserve"> </w:t>
      </w:r>
      <w:r w:rsidRPr="00037D63">
        <w:rPr>
          <w:rFonts w:cs="Arial"/>
          <w:szCs w:val="20"/>
        </w:rPr>
        <w:t xml:space="preserve">8, </w:t>
      </w:r>
      <w:r>
        <w:rPr>
          <w:rFonts w:cs="Arial"/>
          <w:szCs w:val="20"/>
        </w:rPr>
        <w:t xml:space="preserve">pp </w:t>
      </w:r>
      <w:r w:rsidRPr="00037D63">
        <w:rPr>
          <w:rFonts w:cs="Arial"/>
          <w:szCs w:val="20"/>
        </w:rPr>
        <w:t>265-269.</w:t>
      </w:r>
    </w:p>
    <w:p w:rsidR="007343B0" w:rsidRPr="00037D63" w:rsidRDefault="007343B0" w:rsidP="007343B0">
      <w:pPr>
        <w:spacing w:before="40" w:after="40"/>
        <w:ind w:left="181" w:hanging="181"/>
        <w:rPr>
          <w:rFonts w:cs="Arial"/>
          <w:i/>
          <w:iCs/>
          <w:szCs w:val="20"/>
        </w:rPr>
      </w:pPr>
      <w:r>
        <w:rPr>
          <w:rFonts w:cs="Arial"/>
          <w:szCs w:val="20"/>
        </w:rPr>
        <w:lastRenderedPageBreak/>
        <w:t>Lyne</w:t>
      </w:r>
      <w:r w:rsidRPr="00037D63">
        <w:rPr>
          <w:rFonts w:cs="Arial"/>
          <w:szCs w:val="20"/>
        </w:rPr>
        <w:t xml:space="preserve">, A.G. and Hollis, D.E. (1968). The skin of the sheep: a comparison of body regions. </w:t>
      </w:r>
      <w:r w:rsidRPr="00037D63">
        <w:rPr>
          <w:rFonts w:cs="Arial"/>
          <w:i/>
          <w:szCs w:val="20"/>
        </w:rPr>
        <w:t>Aust</w:t>
      </w:r>
      <w:r>
        <w:rPr>
          <w:rFonts w:cs="Arial"/>
          <w:i/>
          <w:szCs w:val="20"/>
        </w:rPr>
        <w:t>ralian</w:t>
      </w:r>
      <w:r w:rsidRPr="00037D63">
        <w:rPr>
          <w:rFonts w:cs="Arial"/>
          <w:i/>
          <w:szCs w:val="20"/>
        </w:rPr>
        <w:t xml:space="preserve"> J</w:t>
      </w:r>
      <w:r>
        <w:rPr>
          <w:rFonts w:cs="Arial"/>
          <w:i/>
          <w:szCs w:val="20"/>
        </w:rPr>
        <w:t>ournal of</w:t>
      </w:r>
      <w:r w:rsidRPr="00037D63">
        <w:rPr>
          <w:rFonts w:cs="Arial"/>
          <w:i/>
          <w:szCs w:val="20"/>
        </w:rPr>
        <w:t xml:space="preserve"> Biol</w:t>
      </w:r>
      <w:r>
        <w:rPr>
          <w:rFonts w:cs="Arial"/>
          <w:i/>
          <w:szCs w:val="20"/>
        </w:rPr>
        <w:t>ogical</w:t>
      </w:r>
      <w:r w:rsidRPr="00037D63">
        <w:rPr>
          <w:rFonts w:cs="Arial"/>
          <w:i/>
          <w:szCs w:val="20"/>
        </w:rPr>
        <w:t xml:space="preserve"> Sci</w:t>
      </w:r>
      <w:r>
        <w:rPr>
          <w:rFonts w:cs="Arial"/>
          <w:i/>
          <w:szCs w:val="20"/>
        </w:rPr>
        <w:t>ence</w:t>
      </w:r>
      <w:r w:rsidRPr="00037D63">
        <w:rPr>
          <w:rFonts w:cs="Arial"/>
          <w:i/>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21, </w:t>
      </w:r>
      <w:r>
        <w:rPr>
          <w:rFonts w:cs="Arial"/>
          <w:szCs w:val="20"/>
        </w:rPr>
        <w:t xml:space="preserve">pp </w:t>
      </w:r>
      <w:r w:rsidRPr="00037D63">
        <w:rPr>
          <w:rFonts w:cs="Arial"/>
          <w:szCs w:val="20"/>
        </w:rPr>
        <w:t>499-527.</w:t>
      </w:r>
    </w:p>
    <w:p w:rsidR="007343B0" w:rsidRPr="00037D63" w:rsidRDefault="007343B0" w:rsidP="007343B0">
      <w:pPr>
        <w:spacing w:before="40" w:after="40"/>
        <w:ind w:left="181" w:hanging="181"/>
        <w:rPr>
          <w:rFonts w:cs="Arial"/>
          <w:szCs w:val="20"/>
        </w:rPr>
      </w:pPr>
      <w:r>
        <w:rPr>
          <w:rFonts w:cs="Arial"/>
          <w:szCs w:val="20"/>
        </w:rPr>
        <w:t>Lyne</w:t>
      </w:r>
      <w:r w:rsidRPr="00037D63">
        <w:rPr>
          <w:rFonts w:cs="Arial"/>
          <w:szCs w:val="20"/>
        </w:rPr>
        <w:t xml:space="preserve">, A.G., Jolly, M. and Hollis, D.E. (1970). Effects of experimentally produced local </w:t>
      </w:r>
      <w:proofErr w:type="spellStart"/>
      <w:r w:rsidRPr="00037D63">
        <w:rPr>
          <w:rFonts w:cs="Arial"/>
          <w:szCs w:val="20"/>
        </w:rPr>
        <w:t>subdermal</w:t>
      </w:r>
      <w:proofErr w:type="spellEnd"/>
      <w:r w:rsidRPr="00037D63">
        <w:rPr>
          <w:rFonts w:cs="Arial"/>
          <w:szCs w:val="20"/>
        </w:rPr>
        <w:t xml:space="preserve"> temperature changes on skin temperature and wool growth in the sheep. </w:t>
      </w:r>
      <w:r w:rsidRPr="00037D63">
        <w:rPr>
          <w:rFonts w:cs="Arial"/>
          <w:i/>
          <w:iCs/>
          <w:szCs w:val="20"/>
        </w:rPr>
        <w:t>J</w:t>
      </w:r>
      <w:r>
        <w:rPr>
          <w:rFonts w:cs="Arial"/>
          <w:i/>
          <w:iCs/>
          <w:szCs w:val="20"/>
        </w:rPr>
        <w:t xml:space="preserve">ournal of Agricultural Science, </w:t>
      </w:r>
      <w:smartTag w:uri="urn:schemas-microsoft-com:office:smarttags" w:element="place">
        <w:smartTag w:uri="urn:schemas-microsoft-com:office:smarttags" w:element="City">
          <w:r>
            <w:rPr>
              <w:rFonts w:cs="Arial"/>
              <w:i/>
              <w:iCs/>
              <w:szCs w:val="20"/>
            </w:rPr>
            <w:t>Cambridge</w:t>
          </w:r>
        </w:smartTag>
      </w:smartTag>
      <w:r>
        <w:rPr>
          <w:rFonts w:cs="Arial"/>
          <w:i/>
          <w:iCs/>
          <w:szCs w:val="20"/>
        </w:rPr>
        <w:t xml:space="preserve">, </w:t>
      </w:r>
      <w:proofErr w:type="spellStart"/>
      <w:r>
        <w:rPr>
          <w:rFonts w:cs="Arial"/>
          <w:i/>
          <w:iCs/>
          <w:szCs w:val="20"/>
        </w:rPr>
        <w:t>vol</w:t>
      </w:r>
      <w:proofErr w:type="spellEnd"/>
      <w:r>
        <w:rPr>
          <w:rFonts w:cs="Arial"/>
          <w:i/>
          <w:iCs/>
          <w:szCs w:val="20"/>
        </w:rPr>
        <w:t xml:space="preserve"> </w:t>
      </w:r>
      <w:r w:rsidRPr="00037D63">
        <w:rPr>
          <w:rFonts w:cs="Arial"/>
          <w:szCs w:val="20"/>
        </w:rPr>
        <w:t>74,</w:t>
      </w:r>
      <w:r>
        <w:rPr>
          <w:rFonts w:cs="Arial"/>
          <w:szCs w:val="20"/>
        </w:rPr>
        <w:t xml:space="preserve"> pp </w:t>
      </w:r>
      <w:r w:rsidRPr="00037D63">
        <w:rPr>
          <w:rFonts w:cs="Arial"/>
          <w:szCs w:val="20"/>
        </w:rPr>
        <w:t>83-90</w:t>
      </w:r>
    </w:p>
    <w:p w:rsidR="007343B0" w:rsidRPr="00037D63" w:rsidRDefault="007343B0" w:rsidP="007343B0">
      <w:pPr>
        <w:spacing w:before="40" w:after="40"/>
        <w:ind w:left="181" w:hanging="181"/>
        <w:rPr>
          <w:rFonts w:cs="Arial"/>
          <w:szCs w:val="20"/>
        </w:rPr>
      </w:pPr>
      <w:proofErr w:type="spellStart"/>
      <w:r w:rsidRPr="00037D63">
        <w:rPr>
          <w:rFonts w:cs="Arial"/>
          <w:szCs w:val="20"/>
        </w:rPr>
        <w:t>McCloughry</w:t>
      </w:r>
      <w:proofErr w:type="spellEnd"/>
      <w:r w:rsidRPr="00037D63">
        <w:rPr>
          <w:rFonts w:cs="Arial"/>
          <w:szCs w:val="20"/>
        </w:rPr>
        <w:t xml:space="preserve">, C.E. (1997) Alternative dye banding method for measuring the length growth rate of wool in sheep. </w:t>
      </w:r>
      <w:r w:rsidRPr="00037D63">
        <w:rPr>
          <w:rFonts w:cs="Arial"/>
          <w:i/>
          <w:iCs/>
          <w:szCs w:val="20"/>
        </w:rPr>
        <w:t>N</w:t>
      </w:r>
      <w:r>
        <w:rPr>
          <w:rFonts w:cs="Arial"/>
          <w:i/>
          <w:iCs/>
          <w:szCs w:val="20"/>
        </w:rPr>
        <w:t>ew Zealand Journal of Agricultural Research,</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40, </w:t>
      </w:r>
      <w:r>
        <w:rPr>
          <w:rFonts w:cs="Arial"/>
          <w:szCs w:val="20"/>
        </w:rPr>
        <w:t xml:space="preserve">pp </w:t>
      </w:r>
      <w:r w:rsidRPr="00037D63">
        <w:rPr>
          <w:rFonts w:cs="Arial"/>
          <w:szCs w:val="20"/>
        </w:rPr>
        <w:t>569-571.</w:t>
      </w:r>
    </w:p>
    <w:p w:rsidR="007343B0" w:rsidRDefault="007343B0" w:rsidP="007343B0">
      <w:pPr>
        <w:spacing w:before="40" w:after="40"/>
        <w:ind w:left="181" w:hanging="181"/>
        <w:rPr>
          <w:rFonts w:cs="Arial"/>
          <w:szCs w:val="20"/>
        </w:rPr>
      </w:pPr>
      <w:r>
        <w:rPr>
          <w:rFonts w:cs="Arial"/>
          <w:szCs w:val="20"/>
        </w:rPr>
        <w:t xml:space="preserve">Miura, Y. and Wilt, F.H., 1971.  'The effects of 5-Bromodeoxyuridine on yolk sac erythropoiesis in the chick embryo'.  The Journal of Cell Biology, </w:t>
      </w:r>
      <w:proofErr w:type="spellStart"/>
      <w:r>
        <w:rPr>
          <w:rFonts w:cs="Arial"/>
          <w:szCs w:val="20"/>
        </w:rPr>
        <w:t>vol</w:t>
      </w:r>
      <w:proofErr w:type="spellEnd"/>
      <w:r>
        <w:rPr>
          <w:rFonts w:cs="Arial"/>
          <w:szCs w:val="20"/>
        </w:rPr>
        <w:t xml:space="preserve"> 48, pp 523-532.</w:t>
      </w:r>
    </w:p>
    <w:p w:rsidR="007343B0" w:rsidRPr="00037D63" w:rsidRDefault="007343B0" w:rsidP="007343B0">
      <w:pPr>
        <w:spacing w:before="40" w:after="40"/>
        <w:ind w:left="181" w:hanging="181"/>
        <w:rPr>
          <w:rFonts w:cs="Arial"/>
          <w:szCs w:val="20"/>
        </w:rPr>
      </w:pPr>
      <w:proofErr w:type="spellStart"/>
      <w:r w:rsidRPr="00037D63">
        <w:rPr>
          <w:rFonts w:cs="Arial"/>
          <w:szCs w:val="20"/>
        </w:rPr>
        <w:t>Paduceva</w:t>
      </w:r>
      <w:proofErr w:type="spellEnd"/>
      <w:r w:rsidRPr="00037D63">
        <w:rPr>
          <w:rFonts w:cs="Arial"/>
          <w:szCs w:val="20"/>
        </w:rPr>
        <w:t xml:space="preserve">, A.L. (1961). </w:t>
      </w:r>
      <w:proofErr w:type="spellStart"/>
      <w:r w:rsidRPr="00037D63">
        <w:rPr>
          <w:rFonts w:cs="Arial"/>
          <w:i/>
          <w:iCs/>
          <w:szCs w:val="20"/>
        </w:rPr>
        <w:t>Dokl</w:t>
      </w:r>
      <w:proofErr w:type="spellEnd"/>
      <w:r w:rsidRPr="00037D63">
        <w:rPr>
          <w:rFonts w:cs="Arial"/>
          <w:i/>
          <w:iCs/>
          <w:szCs w:val="20"/>
        </w:rPr>
        <w:t xml:space="preserve">. Acad. </w:t>
      </w:r>
      <w:proofErr w:type="spellStart"/>
      <w:r w:rsidRPr="00037D63">
        <w:rPr>
          <w:rFonts w:cs="Arial"/>
          <w:i/>
          <w:iCs/>
          <w:szCs w:val="20"/>
        </w:rPr>
        <w:t>Nauk</w:t>
      </w:r>
      <w:proofErr w:type="spellEnd"/>
      <w:r w:rsidRPr="00037D63">
        <w:rPr>
          <w:rFonts w:cs="Arial"/>
          <w:i/>
          <w:iCs/>
          <w:szCs w:val="20"/>
        </w:rPr>
        <w:t>.,</w:t>
      </w:r>
      <w:r w:rsidRPr="00037D63">
        <w:rPr>
          <w:rFonts w:cs="Arial"/>
          <w:szCs w:val="20"/>
        </w:rPr>
        <w:t xml:space="preserve"> S.S.S.R., 137, 484.</w:t>
      </w:r>
    </w:p>
    <w:p w:rsidR="007343B0" w:rsidRPr="00037D63" w:rsidRDefault="007343B0" w:rsidP="007343B0">
      <w:pPr>
        <w:spacing w:before="40" w:after="40"/>
        <w:ind w:left="181" w:hanging="181"/>
        <w:rPr>
          <w:rFonts w:cs="Arial"/>
          <w:szCs w:val="20"/>
        </w:rPr>
      </w:pPr>
      <w:proofErr w:type="spellStart"/>
      <w:r w:rsidRPr="00037D63">
        <w:rPr>
          <w:rFonts w:cs="Arial"/>
          <w:szCs w:val="20"/>
        </w:rPr>
        <w:t>Paduceva</w:t>
      </w:r>
      <w:proofErr w:type="spellEnd"/>
      <w:r w:rsidRPr="00037D63">
        <w:rPr>
          <w:rFonts w:cs="Arial"/>
          <w:szCs w:val="20"/>
        </w:rPr>
        <w:t xml:space="preserve">, A.L. (1962). </w:t>
      </w:r>
      <w:proofErr w:type="spellStart"/>
      <w:r w:rsidRPr="00037D63">
        <w:rPr>
          <w:rFonts w:cs="Arial"/>
          <w:i/>
          <w:iCs/>
          <w:szCs w:val="20"/>
        </w:rPr>
        <w:t>Ovcevodstvo</w:t>
      </w:r>
      <w:proofErr w:type="spellEnd"/>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8, </w:t>
      </w:r>
      <w:r>
        <w:rPr>
          <w:rFonts w:cs="Arial"/>
          <w:szCs w:val="20"/>
        </w:rPr>
        <w:t xml:space="preserve">p </w:t>
      </w:r>
      <w:r w:rsidRPr="00037D63">
        <w:rPr>
          <w:rFonts w:cs="Arial"/>
          <w:szCs w:val="20"/>
        </w:rPr>
        <w:t>25</w:t>
      </w:r>
    </w:p>
    <w:p w:rsidR="007343B0" w:rsidRPr="00037D63" w:rsidRDefault="007343B0" w:rsidP="007343B0">
      <w:pPr>
        <w:spacing w:before="40" w:after="40"/>
        <w:ind w:left="181" w:hanging="181"/>
        <w:rPr>
          <w:rFonts w:cs="Arial"/>
          <w:szCs w:val="20"/>
        </w:rPr>
      </w:pPr>
      <w:r w:rsidRPr="00037D63">
        <w:rPr>
          <w:rFonts w:cs="Arial"/>
          <w:szCs w:val="20"/>
        </w:rPr>
        <w:t xml:space="preserve">Reis, P.J. and Chapman, R.E. (1974). Changes in wool growth and the skin of Merino sheep following administration of </w:t>
      </w:r>
      <w:proofErr w:type="spellStart"/>
      <w:r w:rsidRPr="00037D63">
        <w:rPr>
          <w:rFonts w:cs="Arial"/>
          <w:szCs w:val="20"/>
        </w:rPr>
        <w:t>cyclophoshamide</w:t>
      </w:r>
      <w:proofErr w:type="spellEnd"/>
      <w:r w:rsidRPr="00037D63">
        <w:rPr>
          <w:rFonts w:cs="Arial"/>
          <w:szCs w:val="20"/>
        </w:rPr>
        <w:t xml:space="preserve">. </w:t>
      </w:r>
      <w:r w:rsidRPr="00037D63">
        <w:rPr>
          <w:rFonts w:cs="Arial"/>
          <w:i/>
          <w:iCs/>
          <w:szCs w:val="20"/>
        </w:rPr>
        <w:t>Aust</w:t>
      </w:r>
      <w:r>
        <w:rPr>
          <w:rFonts w:cs="Arial"/>
          <w:i/>
          <w:iCs/>
          <w:szCs w:val="20"/>
        </w:rPr>
        <w:t xml:space="preserve">ralian Journal of Agricultural Research, </w:t>
      </w:r>
      <w:proofErr w:type="spellStart"/>
      <w:r>
        <w:rPr>
          <w:rFonts w:cs="Arial"/>
          <w:i/>
          <w:iCs/>
          <w:szCs w:val="20"/>
        </w:rPr>
        <w:t>vol</w:t>
      </w:r>
      <w:proofErr w:type="spellEnd"/>
      <w:r>
        <w:rPr>
          <w:rFonts w:cs="Arial"/>
          <w:i/>
          <w:iCs/>
          <w:szCs w:val="20"/>
        </w:rPr>
        <w:t xml:space="preserve"> </w:t>
      </w:r>
      <w:r w:rsidRPr="00037D63">
        <w:rPr>
          <w:rFonts w:cs="Arial"/>
          <w:szCs w:val="20"/>
        </w:rPr>
        <w:t xml:space="preserve">25, </w:t>
      </w:r>
      <w:r>
        <w:rPr>
          <w:rFonts w:cs="Arial"/>
          <w:szCs w:val="20"/>
        </w:rPr>
        <w:t xml:space="preserve">pp </w:t>
      </w:r>
      <w:r w:rsidRPr="00037D63">
        <w:rPr>
          <w:rFonts w:cs="Arial"/>
          <w:szCs w:val="20"/>
        </w:rPr>
        <w:t>931-943.</w:t>
      </w:r>
    </w:p>
    <w:p w:rsidR="007343B0" w:rsidRPr="00037D63" w:rsidRDefault="007343B0" w:rsidP="007343B0">
      <w:pPr>
        <w:spacing w:before="40" w:after="40"/>
        <w:ind w:left="181" w:hanging="181"/>
        <w:rPr>
          <w:rFonts w:cs="Arial"/>
          <w:szCs w:val="20"/>
        </w:rPr>
      </w:pPr>
      <w:proofErr w:type="spellStart"/>
      <w:r w:rsidRPr="00037D63">
        <w:rPr>
          <w:rFonts w:cs="Arial"/>
          <w:szCs w:val="20"/>
        </w:rPr>
        <w:t>Rouget</w:t>
      </w:r>
      <w:proofErr w:type="spellEnd"/>
      <w:r w:rsidRPr="00037D63">
        <w:rPr>
          <w:rFonts w:cs="Arial"/>
          <w:szCs w:val="20"/>
        </w:rPr>
        <w:t xml:space="preserve">, J. (1959). </w:t>
      </w:r>
      <w:r w:rsidRPr="00037D63">
        <w:rPr>
          <w:rFonts w:cs="Arial"/>
          <w:i/>
          <w:szCs w:val="20"/>
        </w:rPr>
        <w:t xml:space="preserve">J Ann. </w:t>
      </w:r>
      <w:proofErr w:type="spellStart"/>
      <w:r w:rsidRPr="00037D63">
        <w:rPr>
          <w:rFonts w:cs="Arial"/>
          <w:i/>
          <w:szCs w:val="20"/>
        </w:rPr>
        <w:t>Zootech</w:t>
      </w:r>
      <w:proofErr w:type="spellEnd"/>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8, </w:t>
      </w:r>
      <w:r>
        <w:rPr>
          <w:rFonts w:cs="Arial"/>
          <w:szCs w:val="20"/>
        </w:rPr>
        <w:t xml:space="preserve">p </w:t>
      </w:r>
      <w:r w:rsidRPr="00037D63">
        <w:rPr>
          <w:rFonts w:cs="Arial"/>
          <w:szCs w:val="20"/>
        </w:rPr>
        <w:t>175</w:t>
      </w:r>
    </w:p>
    <w:p w:rsidR="007343B0" w:rsidRPr="00037D63" w:rsidRDefault="007343B0" w:rsidP="007343B0">
      <w:pPr>
        <w:spacing w:before="40" w:after="40"/>
        <w:ind w:left="181" w:hanging="181"/>
        <w:rPr>
          <w:rFonts w:cs="Arial"/>
          <w:szCs w:val="20"/>
        </w:rPr>
      </w:pPr>
      <w:proofErr w:type="spellStart"/>
      <w:r w:rsidRPr="00037D63">
        <w:rPr>
          <w:rFonts w:cs="Arial"/>
          <w:szCs w:val="20"/>
        </w:rPr>
        <w:t>Schinkel</w:t>
      </w:r>
      <w:proofErr w:type="spellEnd"/>
      <w:r w:rsidRPr="00037D63">
        <w:rPr>
          <w:rFonts w:cs="Arial"/>
          <w:szCs w:val="20"/>
        </w:rPr>
        <w:t xml:space="preserve">, P.G. (1961). Mitotic activity in wool follicle bulbs. </w:t>
      </w:r>
      <w:r w:rsidRPr="00037D63">
        <w:rPr>
          <w:rFonts w:cs="Arial"/>
          <w:i/>
          <w:szCs w:val="20"/>
        </w:rPr>
        <w:t>Aust</w:t>
      </w:r>
      <w:r>
        <w:rPr>
          <w:rFonts w:cs="Arial"/>
          <w:i/>
          <w:szCs w:val="20"/>
        </w:rPr>
        <w:t>ralian</w:t>
      </w:r>
      <w:r w:rsidRPr="00037D63">
        <w:rPr>
          <w:rFonts w:cs="Arial"/>
          <w:i/>
          <w:szCs w:val="20"/>
        </w:rPr>
        <w:t xml:space="preserve"> J</w:t>
      </w:r>
      <w:r>
        <w:rPr>
          <w:rFonts w:cs="Arial"/>
          <w:i/>
          <w:szCs w:val="20"/>
        </w:rPr>
        <w:t>ournal of</w:t>
      </w:r>
      <w:r w:rsidRPr="00037D63">
        <w:rPr>
          <w:rFonts w:cs="Arial"/>
          <w:i/>
          <w:szCs w:val="20"/>
        </w:rPr>
        <w:t xml:space="preserve"> Biol</w:t>
      </w:r>
      <w:r>
        <w:rPr>
          <w:rFonts w:cs="Arial"/>
          <w:i/>
          <w:szCs w:val="20"/>
        </w:rPr>
        <w:t>ogical</w:t>
      </w:r>
      <w:r w:rsidRPr="00037D63">
        <w:rPr>
          <w:rFonts w:cs="Arial"/>
          <w:i/>
          <w:szCs w:val="20"/>
        </w:rPr>
        <w:t xml:space="preserve"> Sci</w:t>
      </w:r>
      <w:r>
        <w:rPr>
          <w:rFonts w:cs="Arial"/>
          <w:i/>
          <w:szCs w:val="20"/>
        </w:rPr>
        <w:t>ence</w:t>
      </w:r>
      <w:r w:rsidRPr="00037D63">
        <w:rPr>
          <w:rFonts w:cs="Arial"/>
          <w:i/>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14, </w:t>
      </w:r>
      <w:r>
        <w:rPr>
          <w:rFonts w:cs="Arial"/>
          <w:szCs w:val="20"/>
        </w:rPr>
        <w:t xml:space="preserve">pp </w:t>
      </w:r>
      <w:r w:rsidRPr="00037D63">
        <w:rPr>
          <w:rFonts w:cs="Arial"/>
          <w:szCs w:val="20"/>
        </w:rPr>
        <w:t>659-676.</w:t>
      </w:r>
    </w:p>
    <w:p w:rsidR="007343B0" w:rsidRPr="00037D63" w:rsidRDefault="007343B0" w:rsidP="007343B0">
      <w:pPr>
        <w:spacing w:before="40" w:after="40"/>
        <w:ind w:left="181" w:hanging="181"/>
        <w:rPr>
          <w:rFonts w:cs="Arial"/>
          <w:szCs w:val="20"/>
        </w:rPr>
      </w:pPr>
      <w:proofErr w:type="spellStart"/>
      <w:r w:rsidRPr="00037D63">
        <w:rPr>
          <w:rFonts w:cs="Arial"/>
          <w:szCs w:val="20"/>
        </w:rPr>
        <w:t>Schinkel</w:t>
      </w:r>
      <w:proofErr w:type="spellEnd"/>
      <w:r w:rsidRPr="00037D63">
        <w:rPr>
          <w:rFonts w:cs="Arial"/>
          <w:szCs w:val="20"/>
        </w:rPr>
        <w:t xml:space="preserve">, P.G. (1962). Variation in wool growth and mitotic activity in follicle bulbs induced by nutritional changes. </w:t>
      </w:r>
      <w:r w:rsidRPr="00037D63">
        <w:rPr>
          <w:rFonts w:cs="Arial"/>
          <w:i/>
          <w:iCs/>
          <w:szCs w:val="20"/>
        </w:rPr>
        <w:t>Anim</w:t>
      </w:r>
      <w:r>
        <w:rPr>
          <w:rFonts w:cs="Arial"/>
          <w:i/>
          <w:iCs/>
          <w:szCs w:val="20"/>
        </w:rPr>
        <w:t>al Production</w:t>
      </w:r>
      <w:r w:rsidRPr="00037D63">
        <w:rPr>
          <w:rFonts w:cs="Arial"/>
          <w:i/>
          <w:iCs/>
          <w:szCs w:val="20"/>
        </w:rPr>
        <w:t>,</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 </w:t>
      </w:r>
      <w:r>
        <w:rPr>
          <w:rFonts w:cs="Arial"/>
          <w:szCs w:val="20"/>
        </w:rPr>
        <w:t xml:space="preserve">pp </w:t>
      </w:r>
      <w:r w:rsidRPr="00037D63">
        <w:rPr>
          <w:rFonts w:cs="Arial"/>
          <w:szCs w:val="20"/>
        </w:rPr>
        <w:t>122-127.</w:t>
      </w:r>
    </w:p>
    <w:p w:rsidR="007343B0" w:rsidRPr="00037D63" w:rsidRDefault="007343B0" w:rsidP="007343B0">
      <w:pPr>
        <w:spacing w:before="40" w:after="40"/>
        <w:ind w:left="181" w:hanging="181"/>
        <w:rPr>
          <w:rFonts w:cs="Arial"/>
          <w:szCs w:val="20"/>
        </w:rPr>
      </w:pPr>
      <w:proofErr w:type="spellStart"/>
      <w:r w:rsidRPr="00037D63">
        <w:rPr>
          <w:rFonts w:cs="Arial"/>
          <w:szCs w:val="20"/>
        </w:rPr>
        <w:t>Sigdestad</w:t>
      </w:r>
      <w:proofErr w:type="spellEnd"/>
      <w:r w:rsidRPr="00037D63">
        <w:rPr>
          <w:rFonts w:cs="Arial"/>
          <w:szCs w:val="20"/>
        </w:rPr>
        <w:t xml:space="preserve">, C.P., Bauman, J. and </w:t>
      </w:r>
      <w:proofErr w:type="spellStart"/>
      <w:r w:rsidRPr="00037D63">
        <w:rPr>
          <w:rFonts w:cs="Arial"/>
          <w:szCs w:val="20"/>
        </w:rPr>
        <w:t>Lesher</w:t>
      </w:r>
      <w:proofErr w:type="spellEnd"/>
      <w:r w:rsidRPr="00037D63">
        <w:rPr>
          <w:rFonts w:cs="Arial"/>
          <w:szCs w:val="20"/>
        </w:rPr>
        <w:t xml:space="preserve">, S.W. (1969). Diurnal fluctuations in the number of cells in mitosis and DNA synthesis in the jejunum of the mouse. </w:t>
      </w:r>
      <w:r w:rsidRPr="00037D63">
        <w:rPr>
          <w:rFonts w:cs="Arial"/>
          <w:i/>
          <w:iCs/>
          <w:szCs w:val="20"/>
        </w:rPr>
        <w:t>Exp</w:t>
      </w:r>
      <w:r>
        <w:rPr>
          <w:rFonts w:cs="Arial"/>
          <w:i/>
          <w:iCs/>
          <w:szCs w:val="20"/>
        </w:rPr>
        <w:t>erimental</w:t>
      </w:r>
      <w:r w:rsidRPr="00037D63">
        <w:rPr>
          <w:rFonts w:cs="Arial"/>
          <w:i/>
          <w:iCs/>
          <w:szCs w:val="20"/>
        </w:rPr>
        <w:t xml:space="preserve"> Cell Res</w:t>
      </w:r>
      <w:r>
        <w:rPr>
          <w:rFonts w:cs="Arial"/>
          <w:i/>
          <w:iCs/>
          <w:szCs w:val="20"/>
        </w:rPr>
        <w:t>earch</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58, </w:t>
      </w:r>
      <w:r>
        <w:rPr>
          <w:rFonts w:cs="Arial"/>
          <w:szCs w:val="20"/>
        </w:rPr>
        <w:t xml:space="preserve">pp </w:t>
      </w:r>
      <w:r w:rsidRPr="00037D63">
        <w:rPr>
          <w:rFonts w:cs="Arial"/>
          <w:szCs w:val="20"/>
        </w:rPr>
        <w:t>159-162.</w:t>
      </w:r>
    </w:p>
    <w:p w:rsidR="007343B0" w:rsidRPr="00037D63" w:rsidRDefault="007343B0" w:rsidP="007343B0">
      <w:pPr>
        <w:spacing w:before="40" w:after="40"/>
        <w:ind w:left="181" w:hanging="181"/>
        <w:rPr>
          <w:rFonts w:cs="Arial"/>
          <w:szCs w:val="20"/>
        </w:rPr>
      </w:pPr>
      <w:proofErr w:type="spellStart"/>
      <w:r w:rsidRPr="00037D63">
        <w:rPr>
          <w:rFonts w:cs="Arial"/>
          <w:szCs w:val="20"/>
        </w:rPr>
        <w:t>Slee</w:t>
      </w:r>
      <w:proofErr w:type="spellEnd"/>
      <w:r w:rsidRPr="00037D63">
        <w:rPr>
          <w:rFonts w:cs="Arial"/>
          <w:szCs w:val="20"/>
        </w:rPr>
        <w:t xml:space="preserve">, J and Ryder, M. L. (1967). The effect of cold exposure on wool growth in Scottish Blackface and merino x Cheviot sheep. </w:t>
      </w:r>
      <w:r w:rsidRPr="00037D63">
        <w:rPr>
          <w:rFonts w:cs="Arial"/>
          <w:i/>
          <w:iCs/>
          <w:szCs w:val="20"/>
        </w:rPr>
        <w:t>J</w:t>
      </w:r>
      <w:r>
        <w:rPr>
          <w:rFonts w:cs="Arial"/>
          <w:i/>
          <w:iCs/>
          <w:szCs w:val="20"/>
        </w:rPr>
        <w:t xml:space="preserve">ournal of Agricultural Science, Cambridge, </w:t>
      </w:r>
      <w:proofErr w:type="spellStart"/>
      <w:r>
        <w:rPr>
          <w:rFonts w:cs="Arial"/>
          <w:i/>
          <w:iCs/>
          <w:szCs w:val="20"/>
        </w:rPr>
        <w:t>vol</w:t>
      </w:r>
      <w:proofErr w:type="spellEnd"/>
      <w:r>
        <w:rPr>
          <w:rFonts w:cs="Arial"/>
          <w:i/>
          <w:iCs/>
          <w:szCs w:val="20"/>
        </w:rPr>
        <w:t xml:space="preserve"> </w:t>
      </w:r>
      <w:r w:rsidRPr="00037D63">
        <w:rPr>
          <w:rFonts w:cs="Arial"/>
          <w:szCs w:val="20"/>
        </w:rPr>
        <w:t xml:space="preserve">69, </w:t>
      </w:r>
      <w:r>
        <w:rPr>
          <w:rFonts w:cs="Arial"/>
          <w:szCs w:val="20"/>
        </w:rPr>
        <w:t xml:space="preserve">pp </w:t>
      </w:r>
      <w:r w:rsidRPr="00037D63">
        <w:rPr>
          <w:rFonts w:cs="Arial"/>
          <w:szCs w:val="20"/>
        </w:rPr>
        <w:t>449-453.</w:t>
      </w:r>
    </w:p>
    <w:p w:rsidR="007343B0" w:rsidRPr="00037D63" w:rsidRDefault="007343B0" w:rsidP="007343B0">
      <w:pPr>
        <w:spacing w:before="40" w:after="40"/>
        <w:ind w:left="181" w:hanging="181"/>
        <w:rPr>
          <w:rFonts w:cs="Arial"/>
          <w:szCs w:val="20"/>
        </w:rPr>
      </w:pPr>
      <w:r w:rsidRPr="00037D63">
        <w:rPr>
          <w:rFonts w:cs="Arial"/>
          <w:szCs w:val="20"/>
        </w:rPr>
        <w:t xml:space="preserve">Williams, O.B and Chapman, R.E. (1966). Additional information on the dye-banding technique of wool growth measurement. </w:t>
      </w:r>
      <w:r w:rsidRPr="00037D63">
        <w:rPr>
          <w:rFonts w:cs="Arial"/>
          <w:i/>
          <w:szCs w:val="20"/>
        </w:rPr>
        <w:t>Aust</w:t>
      </w:r>
      <w:r>
        <w:rPr>
          <w:rFonts w:cs="Arial"/>
          <w:i/>
          <w:szCs w:val="20"/>
        </w:rPr>
        <w:t xml:space="preserve">ralian Institute of Agricultural and Animal Husbandry, </w:t>
      </w:r>
      <w:r w:rsidRPr="00037D63">
        <w:rPr>
          <w:rFonts w:cs="Arial"/>
          <w:szCs w:val="20"/>
        </w:rPr>
        <w:t xml:space="preserve"> </w:t>
      </w:r>
      <w:proofErr w:type="spellStart"/>
      <w:r>
        <w:rPr>
          <w:rFonts w:cs="Arial"/>
          <w:szCs w:val="20"/>
        </w:rPr>
        <w:t>vol</w:t>
      </w:r>
      <w:proofErr w:type="spellEnd"/>
      <w:r>
        <w:rPr>
          <w:rFonts w:cs="Arial"/>
          <w:szCs w:val="20"/>
        </w:rPr>
        <w:t xml:space="preserve"> </w:t>
      </w:r>
      <w:r w:rsidRPr="00037D63">
        <w:rPr>
          <w:rFonts w:cs="Arial"/>
          <w:szCs w:val="20"/>
        </w:rPr>
        <w:t xml:space="preserve">4, </w:t>
      </w:r>
      <w:r>
        <w:rPr>
          <w:rFonts w:cs="Arial"/>
          <w:szCs w:val="20"/>
        </w:rPr>
        <w:t xml:space="preserve">pp </w:t>
      </w:r>
      <w:r w:rsidRPr="00037D63">
        <w:rPr>
          <w:rFonts w:cs="Arial"/>
          <w:szCs w:val="20"/>
        </w:rPr>
        <w:t>92-93.</w:t>
      </w:r>
    </w:p>
    <w:p w:rsidR="007343B0" w:rsidRPr="007343B0" w:rsidRDefault="007343B0" w:rsidP="007343B0">
      <w:pPr>
        <w:spacing w:before="40" w:after="40"/>
        <w:ind w:left="181" w:hanging="181"/>
        <w:rPr>
          <w:rFonts w:cs="Arial"/>
          <w:b/>
          <w:sz w:val="28"/>
          <w:szCs w:val="28"/>
        </w:rPr>
      </w:pPr>
      <w:r w:rsidRPr="00037D63">
        <w:t xml:space="preserve">Wilson, P.A. and Short, B.F. (1979). Cell proliferation and cortical cell production in relation to wool growth. </w:t>
      </w:r>
      <w:r w:rsidRPr="00037D63">
        <w:rPr>
          <w:i/>
          <w:iCs/>
        </w:rPr>
        <w:t>Aust</w:t>
      </w:r>
      <w:r>
        <w:rPr>
          <w:i/>
          <w:iCs/>
        </w:rPr>
        <w:t xml:space="preserve">ralian Journal of Biological Science, </w:t>
      </w:r>
      <w:proofErr w:type="spellStart"/>
      <w:r>
        <w:rPr>
          <w:i/>
          <w:iCs/>
        </w:rPr>
        <w:t>vol</w:t>
      </w:r>
      <w:proofErr w:type="spellEnd"/>
      <w:r>
        <w:rPr>
          <w:i/>
          <w:iCs/>
        </w:rPr>
        <w:t xml:space="preserve"> </w:t>
      </w:r>
      <w:r w:rsidRPr="00037D63">
        <w:t xml:space="preserve">32, </w:t>
      </w:r>
      <w:r>
        <w:t xml:space="preserve">pp </w:t>
      </w:r>
      <w:r w:rsidRPr="00037D63">
        <w:t>317-327.</w:t>
      </w:r>
      <w:bookmarkEnd w:id="2"/>
      <w:bookmarkEnd w:id="3"/>
      <w:bookmarkEnd w:id="4"/>
      <w:bookmarkEnd w:id="5"/>
      <w:bookmarkEnd w:id="6"/>
    </w:p>
    <w:p w:rsidR="00DD518D" w:rsidRPr="007343B0" w:rsidRDefault="005D4337" w:rsidP="005D4337">
      <w:pPr>
        <w:rPr>
          <w:sz w:val="28"/>
          <w:szCs w:val="28"/>
        </w:rPr>
      </w:pPr>
      <w:r>
        <w:rPr>
          <w:sz w:val="28"/>
          <w:szCs w:val="28"/>
        </w:rPr>
        <w:br w:type="page"/>
      </w:r>
      <w:r w:rsidR="00DD518D" w:rsidRPr="007343B0">
        <w:rPr>
          <w:sz w:val="28"/>
          <w:szCs w:val="28"/>
        </w:rPr>
        <w:lastRenderedPageBreak/>
        <w:t xml:space="preserve">Glossary of </w:t>
      </w:r>
      <w:r w:rsidR="007343B0">
        <w:rPr>
          <w:sz w:val="28"/>
          <w:szCs w:val="28"/>
        </w:rPr>
        <w:t>t</w:t>
      </w:r>
      <w:r w:rsidR="00DD518D" w:rsidRPr="007343B0">
        <w:rPr>
          <w:sz w:val="28"/>
          <w:szCs w:val="28"/>
        </w:rPr>
        <w:t>erms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848"/>
      </w:tblGrid>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Amino acid</w:t>
            </w:r>
          </w:p>
          <w:p w:rsidR="003E2AFC" w:rsidRPr="00087F64" w:rsidRDefault="003E2AFC" w:rsidP="00087F64">
            <w:pPr>
              <w:spacing w:before="40" w:after="40"/>
              <w:rPr>
                <w:rFonts w:cs="Arial"/>
                <w:szCs w:val="20"/>
              </w:rPr>
            </w:pPr>
          </w:p>
        </w:tc>
        <w:tc>
          <w:tcPr>
            <w:tcW w:w="5848" w:type="dxa"/>
            <w:vAlign w:val="center"/>
          </w:tcPr>
          <w:p w:rsidR="00477BE9" w:rsidRPr="00087F64" w:rsidRDefault="00477BE9" w:rsidP="00087F64">
            <w:pPr>
              <w:spacing w:before="40" w:after="40"/>
              <w:rPr>
                <w:rFonts w:eastAsia="Arial Unicode MS" w:cs="Arial"/>
                <w:szCs w:val="20"/>
              </w:rPr>
            </w:pPr>
            <w:r w:rsidRPr="00087F64">
              <w:rPr>
                <w:rFonts w:eastAsia="Arial Unicode MS" w:cs="Arial"/>
                <w:szCs w:val="20"/>
              </w:rPr>
              <w:t xml:space="preserve">Any of a group of water-soluble organic compounds that possess both a carboxyl (–COOH) and an </w:t>
            </w:r>
            <w:r w:rsidRPr="00087F64">
              <w:rPr>
                <w:rStyle w:val="hit11"/>
                <w:rFonts w:eastAsia="Arial Unicode MS" w:cs="Arial"/>
                <w:color w:val="auto"/>
                <w:szCs w:val="20"/>
              </w:rPr>
              <w:t>amino</w:t>
            </w:r>
            <w:r w:rsidRPr="00087F64">
              <w:rPr>
                <w:rFonts w:eastAsia="Arial Unicode MS" w:cs="Arial"/>
                <w:szCs w:val="20"/>
              </w:rPr>
              <w:t xml:space="preserve"> (–NH</w:t>
            </w:r>
            <w:r w:rsidRPr="00087F64">
              <w:rPr>
                <w:rFonts w:eastAsia="Arial Unicode MS" w:cs="Arial"/>
                <w:szCs w:val="20"/>
                <w:vertAlign w:val="subscript"/>
              </w:rPr>
              <w:t>2</w:t>
            </w:r>
            <w:r w:rsidRPr="00087F64">
              <w:rPr>
                <w:rFonts w:eastAsia="Arial Unicode MS" w:cs="Arial"/>
                <w:szCs w:val="20"/>
              </w:rPr>
              <w:t xml:space="preserve">) group attached to the same carbon atom, called the </w:t>
            </w:r>
            <w:r w:rsidR="00B55EEC">
              <w:rPr>
                <w:rFonts w:eastAsia="Arial Unicode MS" w:cs="Arial"/>
                <w:noProof/>
                <w:szCs w:val="20"/>
                <w:lang w:val="en-US"/>
              </w:rPr>
              <w:drawing>
                <wp:inline distT="0" distB="0" distL="0" distR="0">
                  <wp:extent cx="76200" cy="142875"/>
                  <wp:effectExtent l="19050" t="0" r="0" b="0"/>
                  <wp:docPr id="10" name="Picture 1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pha"/>
                          <pic:cNvPicPr>
                            <a:picLocks noChangeAspect="1" noChangeArrowheads="1"/>
                          </pic:cNvPicPr>
                        </pic:nvPicPr>
                        <pic:blipFill>
                          <a:blip r:embed="rId20" cstate="print"/>
                          <a:srcRect/>
                          <a:stretch>
                            <a:fillRect/>
                          </a:stretch>
                        </pic:blipFill>
                        <pic:spPr bwMode="auto">
                          <a:xfrm>
                            <a:off x="0" y="0"/>
                            <a:ext cx="76200" cy="142875"/>
                          </a:xfrm>
                          <a:prstGeom prst="rect">
                            <a:avLst/>
                          </a:prstGeom>
                          <a:noFill/>
                          <a:ln w="9525">
                            <a:noFill/>
                            <a:miter lim="800000"/>
                            <a:headEnd/>
                            <a:tailEnd/>
                          </a:ln>
                        </pic:spPr>
                      </pic:pic>
                    </a:graphicData>
                  </a:graphic>
                </wp:inline>
              </w:drawing>
            </w:r>
            <w:r w:rsidRPr="00087F64">
              <w:rPr>
                <w:rFonts w:eastAsia="Arial Unicode MS" w:cs="Arial"/>
                <w:szCs w:val="20"/>
              </w:rPr>
              <w:t xml:space="preserve">-carbon atom. </w:t>
            </w:r>
            <w:r w:rsidRPr="00087F64">
              <w:rPr>
                <w:rStyle w:val="hit11"/>
                <w:rFonts w:eastAsia="Arial Unicode MS" w:cs="Arial"/>
                <w:color w:val="auto"/>
                <w:szCs w:val="20"/>
              </w:rPr>
              <w:t>Amino</w:t>
            </w:r>
            <w:r w:rsidRPr="00087F64">
              <w:rPr>
                <w:rFonts w:eastAsia="Arial Unicode MS" w:cs="Arial"/>
                <w:szCs w:val="20"/>
              </w:rPr>
              <w:t xml:space="preserve"> </w:t>
            </w:r>
            <w:r w:rsidRPr="00087F64">
              <w:rPr>
                <w:rStyle w:val="hit11"/>
                <w:rFonts w:eastAsia="Arial Unicode MS" w:cs="Arial"/>
                <w:color w:val="auto"/>
                <w:szCs w:val="20"/>
              </w:rPr>
              <w:t>acids</w:t>
            </w:r>
            <w:r w:rsidRPr="00087F64">
              <w:rPr>
                <w:rFonts w:eastAsia="Arial Unicode MS" w:cs="Arial"/>
                <w:szCs w:val="20"/>
              </w:rPr>
              <w:t xml:space="preserve"> can be represented by the general formula R–CH(NH</w:t>
            </w:r>
            <w:r w:rsidRPr="00087F64">
              <w:rPr>
                <w:rFonts w:eastAsia="Arial Unicode MS" w:cs="Arial"/>
                <w:szCs w:val="20"/>
                <w:vertAlign w:val="subscript"/>
              </w:rPr>
              <w:t>2</w:t>
            </w:r>
            <w:r w:rsidRPr="00087F64">
              <w:rPr>
                <w:rFonts w:eastAsia="Arial Unicode MS" w:cs="Arial"/>
                <w:szCs w:val="20"/>
              </w:rPr>
              <w:t xml:space="preserve">)COOH. R may be hydrogen or an organic group, which may be nonpolar, basic, acidic, or polar. The nature of the R group determines the properties of a particular </w:t>
            </w:r>
            <w:r w:rsidRPr="00087F64">
              <w:rPr>
                <w:rStyle w:val="hit11"/>
                <w:rFonts w:eastAsia="Arial Unicode MS" w:cs="Arial"/>
                <w:color w:val="auto"/>
                <w:szCs w:val="20"/>
              </w:rPr>
              <w:t>amino</w:t>
            </w:r>
            <w:r w:rsidRPr="00087F64">
              <w:rPr>
                <w:rFonts w:eastAsia="Arial Unicode MS" w:cs="Arial"/>
                <w:szCs w:val="20"/>
              </w:rPr>
              <w:t xml:space="preserve"> </w:t>
            </w:r>
            <w:r w:rsidRPr="00087F64">
              <w:rPr>
                <w:rStyle w:val="hit11"/>
                <w:rFonts w:eastAsia="Arial Unicode MS" w:cs="Arial"/>
                <w:color w:val="auto"/>
                <w:szCs w:val="20"/>
              </w:rPr>
              <w:t>acid</w:t>
            </w:r>
            <w:r w:rsidRPr="00087F64">
              <w:rPr>
                <w:rFonts w:eastAsia="Arial Unicode MS" w:cs="Arial"/>
                <w:szCs w:val="20"/>
              </w:rPr>
              <w:t xml:space="preserve">. Peptide bonds join the </w:t>
            </w:r>
            <w:r w:rsidRPr="00087F64">
              <w:rPr>
                <w:rStyle w:val="hit11"/>
                <w:rFonts w:eastAsia="Arial Unicode MS" w:cs="Arial"/>
                <w:color w:val="auto"/>
                <w:szCs w:val="20"/>
              </w:rPr>
              <w:t>amino</w:t>
            </w:r>
            <w:r w:rsidRPr="00087F64">
              <w:rPr>
                <w:rFonts w:eastAsia="Arial Unicode MS" w:cs="Arial"/>
                <w:szCs w:val="20"/>
              </w:rPr>
              <w:t xml:space="preserve"> </w:t>
            </w:r>
            <w:r w:rsidRPr="00087F64">
              <w:rPr>
                <w:rStyle w:val="hit11"/>
                <w:rFonts w:eastAsia="Arial Unicode MS" w:cs="Arial"/>
                <w:color w:val="auto"/>
                <w:szCs w:val="20"/>
              </w:rPr>
              <w:t>acids</w:t>
            </w:r>
            <w:r w:rsidRPr="00087F64">
              <w:rPr>
                <w:rFonts w:eastAsia="Arial Unicode MS" w:cs="Arial"/>
                <w:szCs w:val="20"/>
              </w:rPr>
              <w:t xml:space="preserve"> together to form short chained </w:t>
            </w:r>
            <w:hyperlink r:id="rId21" w:history="1">
              <w:r w:rsidRPr="00087F64">
                <w:rPr>
                  <w:rStyle w:val="entry1"/>
                  <w:rFonts w:ascii="Arial" w:hAnsi="Arial" w:cs="Arial" w:hint="default"/>
                  <w:bCs/>
                  <w:color w:val="auto"/>
                  <w:szCs w:val="20"/>
                </w:rPr>
                <w:t>peptides</w:t>
              </w:r>
            </w:hyperlink>
            <w:r w:rsidRPr="00087F64">
              <w:rPr>
                <w:rFonts w:eastAsia="Arial Unicode MS" w:cs="Arial"/>
                <w:szCs w:val="20"/>
              </w:rPr>
              <w:t xml:space="preserve"> or much longer chained </w:t>
            </w:r>
            <w:hyperlink r:id="rId22" w:history="1">
              <w:r w:rsidRPr="00087F64">
                <w:rPr>
                  <w:rStyle w:val="entry1"/>
                  <w:rFonts w:ascii="Arial" w:hAnsi="Arial" w:cs="Arial" w:hint="default"/>
                  <w:bCs/>
                  <w:color w:val="auto"/>
                  <w:szCs w:val="20"/>
                </w:rPr>
                <w:t>polypeptides</w:t>
              </w:r>
            </w:hyperlink>
            <w:r w:rsidRPr="00087F64">
              <w:rPr>
                <w:rFonts w:eastAsia="Arial Unicode MS" w:cs="Arial"/>
                <w:szCs w:val="20"/>
              </w:rPr>
              <w:t xml:space="preserve">. Proteins are composed of various proportions of about 20 commonly occurring </w:t>
            </w:r>
            <w:r w:rsidRPr="00087F64">
              <w:rPr>
                <w:rStyle w:val="hit11"/>
                <w:rFonts w:eastAsia="Arial Unicode MS" w:cs="Arial"/>
                <w:color w:val="auto"/>
                <w:szCs w:val="20"/>
              </w:rPr>
              <w:t>amino</w:t>
            </w:r>
            <w:r w:rsidRPr="00087F64">
              <w:rPr>
                <w:rFonts w:eastAsia="Arial Unicode MS" w:cs="Arial"/>
                <w:szCs w:val="20"/>
              </w:rPr>
              <w:t xml:space="preserve"> </w:t>
            </w:r>
            <w:r w:rsidRPr="00087F64">
              <w:rPr>
                <w:rStyle w:val="hit11"/>
                <w:rFonts w:eastAsia="Arial Unicode MS" w:cs="Arial"/>
                <w:color w:val="auto"/>
                <w:szCs w:val="20"/>
              </w:rPr>
              <w:t>acids</w:t>
            </w:r>
            <w:r w:rsidRPr="00087F64">
              <w:rPr>
                <w:rFonts w:eastAsia="Arial Unicode MS" w:cs="Arial"/>
                <w:szCs w:val="20"/>
              </w:rPr>
              <w:t xml:space="preserve">. The sequence of these </w:t>
            </w:r>
            <w:r w:rsidRPr="00087F64">
              <w:rPr>
                <w:rStyle w:val="hit11"/>
                <w:rFonts w:eastAsia="Arial Unicode MS" w:cs="Arial"/>
                <w:color w:val="auto"/>
                <w:szCs w:val="20"/>
              </w:rPr>
              <w:t>amino</w:t>
            </w:r>
            <w:r w:rsidRPr="00087F64">
              <w:rPr>
                <w:rFonts w:eastAsia="Arial Unicode MS" w:cs="Arial"/>
                <w:szCs w:val="20"/>
              </w:rPr>
              <w:t xml:space="preserve"> </w:t>
            </w:r>
            <w:r w:rsidRPr="00087F64">
              <w:rPr>
                <w:rStyle w:val="hit11"/>
                <w:rFonts w:eastAsia="Arial Unicode MS" w:cs="Arial"/>
                <w:color w:val="auto"/>
                <w:szCs w:val="20"/>
              </w:rPr>
              <w:t>acids</w:t>
            </w:r>
            <w:r w:rsidRPr="00087F64">
              <w:rPr>
                <w:rFonts w:eastAsia="Arial Unicode MS" w:cs="Arial"/>
                <w:szCs w:val="20"/>
              </w:rPr>
              <w:t xml:space="preserve"> in the protein polypeptides determines the shape, properties, and hence biological role of the protein. Some </w:t>
            </w:r>
            <w:r w:rsidRPr="00087F64">
              <w:rPr>
                <w:rStyle w:val="hit11"/>
                <w:rFonts w:eastAsia="Arial Unicode MS" w:cs="Arial"/>
                <w:color w:val="auto"/>
                <w:szCs w:val="20"/>
              </w:rPr>
              <w:t>amino</w:t>
            </w:r>
            <w:r w:rsidRPr="00087F64">
              <w:rPr>
                <w:rFonts w:eastAsia="Arial Unicode MS" w:cs="Arial"/>
                <w:szCs w:val="20"/>
              </w:rPr>
              <w:t xml:space="preserve"> </w:t>
            </w:r>
            <w:r w:rsidRPr="00087F64">
              <w:rPr>
                <w:rStyle w:val="hit11"/>
                <w:rFonts w:eastAsia="Arial Unicode MS" w:cs="Arial"/>
                <w:color w:val="auto"/>
                <w:szCs w:val="20"/>
              </w:rPr>
              <w:t>acids</w:t>
            </w:r>
            <w:r w:rsidRPr="00087F64">
              <w:rPr>
                <w:rFonts w:eastAsia="Arial Unicode MS" w:cs="Arial"/>
                <w:szCs w:val="20"/>
              </w:rPr>
              <w:t xml:space="preserve"> that never occur in proteins are nevertheless important. For instance, </w:t>
            </w:r>
            <w:hyperlink r:id="rId23" w:history="1">
              <w:r w:rsidRPr="00087F64">
                <w:rPr>
                  <w:rStyle w:val="entry1"/>
                  <w:rFonts w:ascii="Arial" w:hAnsi="Arial" w:cs="Arial" w:hint="default"/>
                  <w:bCs/>
                  <w:color w:val="auto"/>
                  <w:szCs w:val="20"/>
                </w:rPr>
                <w:t>ornithine</w:t>
              </w:r>
            </w:hyperlink>
            <w:r w:rsidRPr="00087F64">
              <w:rPr>
                <w:rFonts w:eastAsia="Arial Unicode MS" w:cs="Arial"/>
                <w:szCs w:val="20"/>
              </w:rPr>
              <w:t xml:space="preserve"> and </w:t>
            </w:r>
            <w:proofErr w:type="spellStart"/>
            <w:r w:rsidRPr="00087F64">
              <w:rPr>
                <w:rFonts w:eastAsia="Arial Unicode MS" w:cs="Arial"/>
                <w:szCs w:val="20"/>
              </w:rPr>
              <w:t>citrulline</w:t>
            </w:r>
            <w:proofErr w:type="spellEnd"/>
            <w:r w:rsidRPr="00087F64">
              <w:rPr>
                <w:rFonts w:eastAsia="Arial Unicode MS" w:cs="Arial"/>
                <w:szCs w:val="20"/>
              </w:rPr>
              <w:t xml:space="preserve"> are intermediates in the urea cycle.</w:t>
            </w:r>
          </w:p>
        </w:tc>
      </w:tr>
      <w:tr w:rsidR="00477BE9" w:rsidRPr="00087F64" w:rsidTr="00087F64">
        <w:tc>
          <w:tcPr>
            <w:tcW w:w="2552" w:type="dxa"/>
            <w:vAlign w:val="center"/>
          </w:tcPr>
          <w:p w:rsidR="00477BE9" w:rsidRPr="00087F64" w:rsidRDefault="00477BE9" w:rsidP="00087F64">
            <w:pPr>
              <w:spacing w:before="40" w:after="40"/>
              <w:rPr>
                <w:rFonts w:cs="Arial"/>
                <w:szCs w:val="20"/>
              </w:rPr>
            </w:pPr>
            <w:proofErr w:type="spellStart"/>
            <w:r w:rsidRPr="00087F64">
              <w:rPr>
                <w:rFonts w:cs="Arial"/>
                <w:szCs w:val="20"/>
              </w:rPr>
              <w:t>Anagen</w:t>
            </w:r>
            <w:proofErr w:type="spellEnd"/>
          </w:p>
        </w:tc>
        <w:tc>
          <w:tcPr>
            <w:tcW w:w="5848" w:type="dxa"/>
            <w:vAlign w:val="center"/>
          </w:tcPr>
          <w:p w:rsidR="00477BE9" w:rsidRPr="00087F64" w:rsidRDefault="00477BE9" w:rsidP="00087F64">
            <w:pPr>
              <w:spacing w:before="40" w:after="40"/>
              <w:rPr>
                <w:rFonts w:cs="Arial"/>
                <w:szCs w:val="20"/>
              </w:rPr>
            </w:pPr>
            <w:r w:rsidRPr="00087F64">
              <w:rPr>
                <w:rFonts w:cs="Arial"/>
                <w:szCs w:val="20"/>
              </w:rPr>
              <w:t>The phase of the hair cycle during which the fibre is actively synthesi</w:t>
            </w:r>
            <w:r w:rsidR="003E2AFC" w:rsidRPr="00087F64">
              <w:rPr>
                <w:rFonts w:cs="Arial"/>
                <w:szCs w:val="20"/>
              </w:rPr>
              <w:t>s</w:t>
            </w:r>
            <w:r w:rsidRPr="00087F64">
              <w:rPr>
                <w:rFonts w:cs="Arial"/>
                <w:szCs w:val="20"/>
              </w:rPr>
              <w:t>ed.</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 xml:space="preserve">Autoradiography (or </w:t>
            </w:r>
            <w:proofErr w:type="spellStart"/>
            <w:r w:rsidRPr="00087F64">
              <w:rPr>
                <w:rFonts w:cs="Arial"/>
                <w:szCs w:val="20"/>
              </w:rPr>
              <w:t>radioautography</w:t>
            </w:r>
            <w:proofErr w:type="spellEnd"/>
            <w:r w:rsidRPr="00087F64">
              <w:rPr>
                <w:rFonts w:cs="Arial"/>
                <w:szCs w:val="20"/>
              </w:rPr>
              <w:t>)</w:t>
            </w:r>
          </w:p>
        </w:tc>
        <w:tc>
          <w:tcPr>
            <w:tcW w:w="5848" w:type="dxa"/>
            <w:vAlign w:val="center"/>
          </w:tcPr>
          <w:p w:rsidR="00477BE9" w:rsidRPr="00087F64" w:rsidRDefault="00477BE9" w:rsidP="00087F64">
            <w:pPr>
              <w:spacing w:before="40" w:after="40"/>
              <w:rPr>
                <w:rFonts w:cs="Arial"/>
                <w:szCs w:val="20"/>
                <w:lang w:val="en-US"/>
              </w:rPr>
            </w:pPr>
            <w:r w:rsidRPr="00087F64">
              <w:rPr>
                <w:rFonts w:cs="Arial"/>
                <w:szCs w:val="20"/>
              </w:rPr>
              <w:t xml:space="preserve">A technique that uses an applied photographic emulsion or X-ray film to visualize, </w:t>
            </w:r>
            <w:hyperlink r:id="rId24" w:history="1">
              <w:r w:rsidRPr="00087F64">
                <w:rPr>
                  <w:rStyle w:val="Hyperlink"/>
                  <w:rFonts w:cs="Arial"/>
                  <w:color w:val="auto"/>
                  <w:szCs w:val="20"/>
                  <w:u w:val="none"/>
                </w:rPr>
                <w:t>radioactively</w:t>
              </w:r>
            </w:hyperlink>
            <w:r w:rsidRPr="00087F64">
              <w:rPr>
                <w:rFonts w:cs="Arial"/>
                <w:szCs w:val="20"/>
              </w:rPr>
              <w:t xml:space="preserve"> labe</w:t>
            </w:r>
            <w:r w:rsidR="003E2AFC" w:rsidRPr="00087F64">
              <w:rPr>
                <w:rFonts w:cs="Arial"/>
                <w:szCs w:val="20"/>
              </w:rPr>
              <w:t>l</w:t>
            </w:r>
            <w:r w:rsidRPr="00087F64">
              <w:rPr>
                <w:rFonts w:cs="Arial"/>
                <w:szCs w:val="20"/>
              </w:rPr>
              <w:t>led molecules or compounds in a biological system. The film is darkened by the ionizing radiation from the radiolabel contained in the specimen, which may be individual cells, cell cultures, tissues or whole animals.</w:t>
            </w:r>
          </w:p>
        </w:tc>
      </w:tr>
      <w:tr w:rsidR="00477BE9" w:rsidRPr="00087F64" w:rsidTr="00087F64">
        <w:tc>
          <w:tcPr>
            <w:tcW w:w="2552" w:type="dxa"/>
            <w:vAlign w:val="center"/>
          </w:tcPr>
          <w:p w:rsidR="00477BE9" w:rsidRPr="00087F64" w:rsidRDefault="00477BE9" w:rsidP="00087F64">
            <w:pPr>
              <w:spacing w:before="40" w:after="40"/>
              <w:rPr>
                <w:rFonts w:cs="Arial"/>
                <w:szCs w:val="20"/>
              </w:rPr>
            </w:pPr>
            <w:proofErr w:type="spellStart"/>
            <w:r w:rsidRPr="00087F64">
              <w:rPr>
                <w:rFonts w:cs="Arial"/>
                <w:szCs w:val="20"/>
              </w:rPr>
              <w:t>Catagen</w:t>
            </w:r>
            <w:proofErr w:type="spellEnd"/>
          </w:p>
        </w:tc>
        <w:tc>
          <w:tcPr>
            <w:tcW w:w="5848" w:type="dxa"/>
            <w:vAlign w:val="center"/>
          </w:tcPr>
          <w:p w:rsidR="00477BE9" w:rsidRPr="00087F64" w:rsidRDefault="00477BE9" w:rsidP="00087F64">
            <w:pPr>
              <w:spacing w:before="40" w:after="40"/>
              <w:rPr>
                <w:rFonts w:cs="Arial"/>
                <w:szCs w:val="20"/>
              </w:rPr>
            </w:pPr>
            <w:r w:rsidRPr="00087F64">
              <w:rPr>
                <w:rFonts w:cs="Arial"/>
                <w:szCs w:val="20"/>
              </w:rPr>
              <w:t>The phase of the hair cycle during which fibre production has declined and the structural and biochemical changes of follicle shutdown have been initiated.</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Differentiation</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rPr>
              <w:t>The changes undergone by developing tissues and organs as they become structurally and functionally specialized for particular functions. Differentiation commences in the early embryo and</w:t>
            </w:r>
            <w:r w:rsidRPr="00087F64">
              <w:rPr>
                <w:rFonts w:cs="Arial"/>
                <w:szCs w:val="20"/>
              </w:rPr>
              <w:t xml:space="preserve"> is also part of the tissue</w:t>
            </w:r>
            <w:r w:rsidRPr="00087F64">
              <w:rPr>
                <w:rFonts w:eastAsia="Arial Unicode MS" w:cs="Arial"/>
                <w:szCs w:val="20"/>
              </w:rPr>
              <w:t xml:space="preserve"> </w:t>
            </w:r>
            <w:hyperlink r:id="rId25" w:history="1">
              <w:r w:rsidRPr="00087F64">
                <w:rPr>
                  <w:rStyle w:val="entry1"/>
                  <w:rFonts w:ascii="Arial" w:hAnsi="Arial" w:cs="Arial" w:hint="default"/>
                  <w:bCs/>
                  <w:color w:val="auto"/>
                  <w:szCs w:val="20"/>
                </w:rPr>
                <w:t>regeneration</w:t>
              </w:r>
            </w:hyperlink>
            <w:r w:rsidRPr="00087F64">
              <w:rPr>
                <w:rStyle w:val="entry1"/>
                <w:rFonts w:ascii="Arial" w:hAnsi="Arial" w:cs="Arial" w:hint="default"/>
                <w:bCs/>
                <w:color w:val="auto"/>
                <w:szCs w:val="20"/>
              </w:rPr>
              <w:t xml:space="preserve"> and repair (wound healing).</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Ectoderm</w:t>
            </w:r>
          </w:p>
        </w:tc>
        <w:tc>
          <w:tcPr>
            <w:tcW w:w="5848" w:type="dxa"/>
            <w:vAlign w:val="center"/>
          </w:tcPr>
          <w:p w:rsidR="00477BE9" w:rsidRPr="00087F64" w:rsidRDefault="000E3F09" w:rsidP="00087F64">
            <w:pPr>
              <w:spacing w:before="40" w:after="40"/>
              <w:rPr>
                <w:rFonts w:cs="Arial"/>
                <w:szCs w:val="20"/>
              </w:rPr>
            </w:pPr>
            <w:hyperlink r:id="rId26" w:tooltip="The outer" w:history="1">
              <w:r w:rsidR="00477BE9" w:rsidRPr="00087F64">
                <w:rPr>
                  <w:rStyle w:val="Hyperlink"/>
                  <w:rFonts w:cs="Arial"/>
                  <w:color w:val="auto"/>
                  <w:szCs w:val="20"/>
                  <w:u w:val="none"/>
                </w:rPr>
                <w:t>T</w:t>
              </w:r>
              <w:r w:rsidR="00477BE9" w:rsidRPr="00087F64">
                <w:rPr>
                  <w:rStyle w:val="Hyperlink"/>
                  <w:rFonts w:eastAsia="Arial Unicode MS" w:cs="Arial"/>
                  <w:color w:val="auto"/>
                  <w:szCs w:val="20"/>
                  <w:u w:val="none"/>
                </w:rPr>
                <w:t>he outer</w:t>
              </w:r>
            </w:hyperlink>
            <w:r w:rsidR="00477BE9" w:rsidRPr="00087F64">
              <w:rPr>
                <w:rFonts w:cs="Arial"/>
                <w:szCs w:val="20"/>
              </w:rPr>
              <w:t xml:space="preserve">most of the </w:t>
            </w:r>
            <w:hyperlink r:id="rId27" w:tooltip="Three" w:history="1">
              <w:r w:rsidR="00477BE9" w:rsidRPr="00087F64">
                <w:rPr>
                  <w:rStyle w:val="Hyperlink"/>
                  <w:rFonts w:eastAsia="Arial Unicode MS" w:cs="Arial"/>
                  <w:color w:val="auto"/>
                  <w:szCs w:val="20"/>
                  <w:u w:val="none"/>
                </w:rPr>
                <w:t>three</w:t>
              </w:r>
            </w:hyperlink>
            <w:r w:rsidR="00477BE9" w:rsidRPr="00087F64">
              <w:rPr>
                <w:rFonts w:cs="Arial"/>
                <w:szCs w:val="20"/>
              </w:rPr>
              <w:t xml:space="preserve"> </w:t>
            </w:r>
            <w:hyperlink r:id="rId28" w:tooltip="Germ layers" w:history="1">
              <w:r w:rsidR="00477BE9" w:rsidRPr="00087F64">
                <w:rPr>
                  <w:rStyle w:val="Hyperlink"/>
                  <w:rFonts w:eastAsia="Arial Unicode MS" w:cs="Arial"/>
                  <w:color w:val="auto"/>
                  <w:szCs w:val="20"/>
                  <w:u w:val="none"/>
                </w:rPr>
                <w:t>germ layers</w:t>
              </w:r>
            </w:hyperlink>
            <w:r w:rsidR="00477BE9" w:rsidRPr="00087F64">
              <w:rPr>
                <w:rFonts w:cs="Arial"/>
                <w:szCs w:val="20"/>
              </w:rPr>
              <w:t xml:space="preserve"> of the </w:t>
            </w:r>
            <w:hyperlink r:id="rId29" w:tooltip="Embryo" w:history="1">
              <w:r w:rsidR="00477BE9" w:rsidRPr="00087F64">
                <w:rPr>
                  <w:rStyle w:val="Hyperlink"/>
                  <w:rFonts w:eastAsia="Arial Unicode MS" w:cs="Arial"/>
                  <w:color w:val="auto"/>
                  <w:szCs w:val="20"/>
                  <w:u w:val="none"/>
                </w:rPr>
                <w:t>embryo</w:t>
              </w:r>
            </w:hyperlink>
            <w:r w:rsidR="00477BE9" w:rsidRPr="00087F64">
              <w:rPr>
                <w:rFonts w:cs="Arial"/>
                <w:szCs w:val="20"/>
              </w:rPr>
              <w:t xml:space="preserve"> (the other </w:t>
            </w:r>
            <w:hyperlink r:id="rId30" w:tooltip="Two" w:history="1">
              <w:r w:rsidR="00477BE9" w:rsidRPr="00087F64">
                <w:rPr>
                  <w:rStyle w:val="Hyperlink"/>
                  <w:rFonts w:eastAsia="Arial Unicode MS" w:cs="Arial"/>
                  <w:color w:val="auto"/>
                  <w:szCs w:val="20"/>
                  <w:u w:val="none"/>
                </w:rPr>
                <w:t>two</w:t>
              </w:r>
            </w:hyperlink>
            <w:r w:rsidR="00477BE9" w:rsidRPr="00087F64">
              <w:rPr>
                <w:rFonts w:cs="Arial"/>
                <w:szCs w:val="20"/>
              </w:rPr>
              <w:t xml:space="preserve"> </w:t>
            </w:r>
            <w:hyperlink r:id="rId31" w:tooltip="Being" w:history="1">
              <w:r w:rsidR="00477BE9" w:rsidRPr="00087F64">
                <w:rPr>
                  <w:rStyle w:val="Hyperlink"/>
                  <w:rFonts w:eastAsia="Arial Unicode MS" w:cs="Arial"/>
                  <w:color w:val="auto"/>
                  <w:szCs w:val="20"/>
                  <w:u w:val="none"/>
                </w:rPr>
                <w:t>being</w:t>
              </w:r>
            </w:hyperlink>
            <w:r w:rsidR="00477BE9" w:rsidRPr="00087F64">
              <w:rPr>
                <w:rFonts w:cs="Arial"/>
                <w:szCs w:val="20"/>
              </w:rPr>
              <w:t xml:space="preserve"> </w:t>
            </w:r>
            <w:hyperlink r:id="rId32" w:tooltip="Mesoderm" w:history="1">
              <w:r w:rsidR="00477BE9" w:rsidRPr="00087F64">
                <w:rPr>
                  <w:rStyle w:val="Hyperlink"/>
                  <w:rFonts w:eastAsia="Arial Unicode MS" w:cs="Arial"/>
                  <w:color w:val="auto"/>
                  <w:szCs w:val="20"/>
                  <w:u w:val="none"/>
                </w:rPr>
                <w:t>mesoderm</w:t>
              </w:r>
            </w:hyperlink>
            <w:r w:rsidR="00477BE9" w:rsidRPr="00087F64">
              <w:rPr>
                <w:rFonts w:cs="Arial"/>
                <w:szCs w:val="20"/>
              </w:rPr>
              <w:t xml:space="preserve"> and endoderm). The </w:t>
            </w:r>
            <w:r w:rsidR="00477BE9" w:rsidRPr="00087F64">
              <w:rPr>
                <w:rStyle w:val="Strong"/>
                <w:rFonts w:cs="Arial"/>
                <w:b w:val="0"/>
                <w:szCs w:val="20"/>
              </w:rPr>
              <w:t>ectoderm</w:t>
            </w:r>
            <w:r w:rsidR="00477BE9" w:rsidRPr="00087F64">
              <w:rPr>
                <w:rFonts w:cs="Arial"/>
                <w:szCs w:val="20"/>
              </w:rPr>
              <w:t xml:space="preserve"> gives </w:t>
            </w:r>
            <w:hyperlink r:id="rId33" w:tooltip="Rise" w:history="1">
              <w:r w:rsidR="00477BE9" w:rsidRPr="00087F64">
                <w:rPr>
                  <w:rStyle w:val="Hyperlink"/>
                  <w:rFonts w:eastAsia="Arial Unicode MS" w:cs="Arial"/>
                  <w:color w:val="auto"/>
                  <w:szCs w:val="20"/>
                  <w:u w:val="none"/>
                </w:rPr>
                <w:t>rise</w:t>
              </w:r>
            </w:hyperlink>
            <w:r w:rsidR="00477BE9" w:rsidRPr="00087F64">
              <w:rPr>
                <w:rFonts w:cs="Arial"/>
                <w:szCs w:val="20"/>
              </w:rPr>
              <w:t xml:space="preserve"> to </w:t>
            </w:r>
            <w:hyperlink r:id="rId34" w:tooltip="Epidermis" w:history="1">
              <w:r w:rsidR="00477BE9" w:rsidRPr="00087F64">
                <w:rPr>
                  <w:rStyle w:val="Hyperlink"/>
                  <w:rFonts w:eastAsia="Arial Unicode MS" w:cs="Arial"/>
                  <w:color w:val="auto"/>
                  <w:szCs w:val="20"/>
                  <w:u w:val="none"/>
                </w:rPr>
                <w:t>epidermis</w:t>
              </w:r>
            </w:hyperlink>
            <w:r w:rsidR="00477BE9" w:rsidRPr="00087F64">
              <w:rPr>
                <w:rFonts w:cs="Arial"/>
                <w:szCs w:val="20"/>
              </w:rPr>
              <w:t xml:space="preserve">, </w:t>
            </w:r>
            <w:hyperlink r:id="rId35" w:tooltip="Neural" w:history="1">
              <w:r w:rsidR="00477BE9" w:rsidRPr="00087F64">
                <w:rPr>
                  <w:rStyle w:val="Hyperlink"/>
                  <w:rFonts w:eastAsia="Arial Unicode MS" w:cs="Arial"/>
                  <w:color w:val="auto"/>
                  <w:szCs w:val="20"/>
                  <w:u w:val="none"/>
                </w:rPr>
                <w:t>neural</w:t>
              </w:r>
            </w:hyperlink>
            <w:r w:rsidR="00477BE9" w:rsidRPr="00087F64">
              <w:rPr>
                <w:rFonts w:cs="Arial"/>
                <w:szCs w:val="20"/>
              </w:rPr>
              <w:t xml:space="preserve"> </w:t>
            </w:r>
            <w:hyperlink r:id="rId36" w:tooltip="Tissue" w:history="1">
              <w:r w:rsidR="00477BE9" w:rsidRPr="00087F64">
                <w:rPr>
                  <w:rStyle w:val="Hyperlink"/>
                  <w:rFonts w:eastAsia="Arial Unicode MS" w:cs="Arial"/>
                  <w:color w:val="auto"/>
                  <w:szCs w:val="20"/>
                  <w:u w:val="none"/>
                </w:rPr>
                <w:t>tissue</w:t>
              </w:r>
            </w:hyperlink>
            <w:r w:rsidR="00477BE9" w:rsidRPr="00087F64">
              <w:rPr>
                <w:rFonts w:cs="Arial"/>
                <w:szCs w:val="20"/>
              </w:rPr>
              <w:t xml:space="preserve"> and </w:t>
            </w:r>
            <w:proofErr w:type="spellStart"/>
            <w:r w:rsidR="00477BE9" w:rsidRPr="00087F64">
              <w:rPr>
                <w:rFonts w:cs="Arial"/>
                <w:szCs w:val="20"/>
              </w:rPr>
              <w:t>nephridia</w:t>
            </w:r>
            <w:proofErr w:type="spellEnd"/>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Endogenous</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rPr>
              <w:t>Describing a substance, stimulus, organ or the like that originates from within an organism</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Exogenous</w:t>
            </w:r>
          </w:p>
        </w:tc>
        <w:tc>
          <w:tcPr>
            <w:tcW w:w="5848" w:type="dxa"/>
            <w:vAlign w:val="center"/>
          </w:tcPr>
          <w:p w:rsidR="00477BE9" w:rsidRPr="00087F64" w:rsidRDefault="00477BE9" w:rsidP="00087F64">
            <w:pPr>
              <w:spacing w:before="40" w:after="40"/>
              <w:rPr>
                <w:rFonts w:eastAsia="Arial Unicode MS" w:cs="Arial"/>
                <w:bCs/>
                <w:szCs w:val="20"/>
              </w:rPr>
            </w:pPr>
            <w:r w:rsidRPr="00087F64">
              <w:rPr>
                <w:rFonts w:eastAsia="Arial Unicode MS" w:cs="Arial"/>
                <w:szCs w:val="20"/>
              </w:rPr>
              <w:t>Describing a substance, stimulus or an event that originates outside an organism. Vitamins that cannot be synthesized by an animal are said to be supplied exogenously in the diet</w:t>
            </w:r>
            <w:r w:rsidRPr="00087F64">
              <w:rPr>
                <w:rFonts w:eastAsia="Arial Unicode MS" w:cs="Arial"/>
                <w:bCs/>
                <w:szCs w:val="20"/>
              </w:rPr>
              <w:t xml:space="preserve"> </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In situ</w:t>
            </w:r>
          </w:p>
        </w:tc>
        <w:tc>
          <w:tcPr>
            <w:tcW w:w="5848" w:type="dxa"/>
            <w:vAlign w:val="center"/>
          </w:tcPr>
          <w:p w:rsidR="00477BE9" w:rsidRPr="00087F64" w:rsidRDefault="00477BE9" w:rsidP="00087F64">
            <w:pPr>
              <w:spacing w:before="40" w:after="40"/>
              <w:rPr>
                <w:rFonts w:eastAsia="Arial Unicode MS" w:cs="Arial"/>
                <w:szCs w:val="20"/>
                <w:lang w:val="en-US"/>
              </w:rPr>
            </w:pPr>
            <w:r w:rsidRPr="00087F64">
              <w:rPr>
                <w:rFonts w:eastAsia="Arial Unicode MS" w:cs="Arial"/>
                <w:szCs w:val="20"/>
                <w:lang w:val="en-US"/>
              </w:rPr>
              <w:t>Experimentation that takes place in a functioning whole animal or structurally intact tissue or organ.</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Interphase</w:t>
            </w:r>
          </w:p>
        </w:tc>
        <w:tc>
          <w:tcPr>
            <w:tcW w:w="5848" w:type="dxa"/>
            <w:vAlign w:val="center"/>
          </w:tcPr>
          <w:p w:rsidR="00477BE9" w:rsidRPr="00087F64" w:rsidRDefault="00477BE9" w:rsidP="00087F64">
            <w:pPr>
              <w:spacing w:before="40" w:after="40"/>
              <w:rPr>
                <w:rFonts w:cs="Arial"/>
                <w:szCs w:val="20"/>
              </w:rPr>
            </w:pPr>
            <w:r w:rsidRPr="00087F64">
              <w:rPr>
                <w:rFonts w:cs="Arial"/>
                <w:szCs w:val="20"/>
              </w:rPr>
              <w:t xml:space="preserve">The period in the </w:t>
            </w:r>
            <w:hyperlink r:id="rId37" w:history="1">
              <w:r w:rsidRPr="00087F64">
                <w:rPr>
                  <w:rStyle w:val="Hyperlink"/>
                  <w:rFonts w:cs="Arial"/>
                  <w:color w:val="auto"/>
                  <w:szCs w:val="20"/>
                  <w:u w:val="none"/>
                </w:rPr>
                <w:t>cell cycle</w:t>
              </w:r>
            </w:hyperlink>
            <w:r w:rsidRPr="00087F64">
              <w:rPr>
                <w:rFonts w:cs="Arial"/>
                <w:szCs w:val="20"/>
              </w:rPr>
              <w:t xml:space="preserve"> when the </w:t>
            </w:r>
            <w:hyperlink r:id="rId38" w:history="1">
              <w:r w:rsidRPr="00087F64">
                <w:rPr>
                  <w:rStyle w:val="Hyperlink"/>
                  <w:rFonts w:cs="Arial"/>
                  <w:color w:val="auto"/>
                  <w:szCs w:val="20"/>
                  <w:u w:val="none"/>
                </w:rPr>
                <w:t>cell</w:t>
              </w:r>
            </w:hyperlink>
            <w:r w:rsidRPr="00087F64">
              <w:rPr>
                <w:rFonts w:cs="Arial"/>
                <w:szCs w:val="20"/>
              </w:rPr>
              <w:t xml:space="preserve"> is not replicating and thus undergoing </w:t>
            </w:r>
            <w:hyperlink r:id="rId39" w:history="1">
              <w:r w:rsidRPr="00087F64">
                <w:rPr>
                  <w:rStyle w:val="Hyperlink"/>
                  <w:rFonts w:cs="Arial"/>
                  <w:color w:val="auto"/>
                  <w:szCs w:val="20"/>
                  <w:u w:val="none"/>
                </w:rPr>
                <w:t>mitosis</w:t>
              </w:r>
            </w:hyperlink>
            <w:r w:rsidRPr="00087F64">
              <w:rPr>
                <w:rFonts w:cs="Arial"/>
                <w:szCs w:val="20"/>
              </w:rPr>
              <w:t xml:space="preserve">. During interphase, the newly formed cell is growing rapidly in size and synthesising new molecules essential for maturation.. Interphase is subdivided into the </w:t>
            </w:r>
            <w:hyperlink r:id="rId40" w:history="1">
              <w:r w:rsidRPr="00087F64">
                <w:rPr>
                  <w:rStyle w:val="Hyperlink"/>
                  <w:rFonts w:cs="Arial"/>
                  <w:color w:val="auto"/>
                  <w:szCs w:val="20"/>
                  <w:u w:val="none"/>
                </w:rPr>
                <w:t>G1 phase</w:t>
              </w:r>
            </w:hyperlink>
            <w:r w:rsidRPr="00087F64">
              <w:rPr>
                <w:rFonts w:cs="Arial"/>
                <w:szCs w:val="20"/>
              </w:rPr>
              <w:t xml:space="preserve">, the </w:t>
            </w:r>
            <w:hyperlink r:id="rId41" w:history="1">
              <w:r w:rsidRPr="00087F64">
                <w:rPr>
                  <w:rStyle w:val="Hyperlink"/>
                  <w:rFonts w:cs="Arial"/>
                  <w:color w:val="auto"/>
                  <w:szCs w:val="20"/>
                  <w:u w:val="none"/>
                </w:rPr>
                <w:t>S phase</w:t>
              </w:r>
            </w:hyperlink>
            <w:r w:rsidRPr="00087F64">
              <w:rPr>
                <w:rFonts w:cs="Arial"/>
                <w:szCs w:val="20"/>
              </w:rPr>
              <w:t xml:space="preserve">, and the </w:t>
            </w:r>
            <w:hyperlink r:id="rId42" w:history="1">
              <w:r w:rsidRPr="00087F64">
                <w:rPr>
                  <w:rStyle w:val="Hyperlink"/>
                  <w:rFonts w:cs="Arial"/>
                  <w:color w:val="auto"/>
                  <w:szCs w:val="20"/>
                  <w:u w:val="none"/>
                </w:rPr>
                <w:t>G2 phase</w:t>
              </w:r>
            </w:hyperlink>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Keratin</w:t>
            </w:r>
          </w:p>
        </w:tc>
        <w:tc>
          <w:tcPr>
            <w:tcW w:w="5848" w:type="dxa"/>
            <w:vAlign w:val="center"/>
          </w:tcPr>
          <w:p w:rsidR="00477BE9" w:rsidRPr="00087F64" w:rsidRDefault="00477BE9" w:rsidP="00087F64">
            <w:pPr>
              <w:spacing w:before="40" w:after="40"/>
              <w:rPr>
                <w:rFonts w:cs="Arial"/>
                <w:szCs w:val="20"/>
              </w:rPr>
            </w:pPr>
            <w:r w:rsidRPr="00087F64">
              <w:rPr>
                <w:rFonts w:cs="Arial"/>
                <w:szCs w:val="20"/>
              </w:rPr>
              <w:t xml:space="preserve">Fibrous, insoluble, sulphur-containing </w:t>
            </w:r>
            <w:hyperlink r:id="rId43" w:history="1">
              <w:r w:rsidRPr="00087F64">
                <w:rPr>
                  <w:rStyle w:val="Hyperlink"/>
                  <w:rFonts w:cs="Arial"/>
                  <w:color w:val="auto"/>
                  <w:szCs w:val="20"/>
                  <w:u w:val="none"/>
                </w:rPr>
                <w:t>protein</w:t>
              </w:r>
            </w:hyperlink>
            <w:r w:rsidRPr="00087F64">
              <w:rPr>
                <w:rFonts w:cs="Arial"/>
                <w:szCs w:val="20"/>
              </w:rPr>
              <w:t>s that are the main structural molecules in skin, hair, nails, claws and horns.</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Keratinisation</w:t>
            </w:r>
          </w:p>
        </w:tc>
        <w:tc>
          <w:tcPr>
            <w:tcW w:w="5848" w:type="dxa"/>
            <w:vAlign w:val="center"/>
          </w:tcPr>
          <w:p w:rsidR="00477BE9" w:rsidRPr="00087F64" w:rsidRDefault="00477BE9" w:rsidP="00087F64">
            <w:pPr>
              <w:spacing w:before="40" w:after="40"/>
              <w:rPr>
                <w:rFonts w:eastAsia="Arial Unicode MS" w:cs="Arial"/>
                <w:szCs w:val="20"/>
                <w:lang w:val="en-US"/>
              </w:rPr>
            </w:pPr>
            <w:r w:rsidRPr="00087F64">
              <w:rPr>
                <w:rFonts w:eastAsia="Arial Unicode MS" w:cs="Arial"/>
                <w:szCs w:val="20"/>
                <w:lang w:val="en-US"/>
              </w:rPr>
              <w:t xml:space="preserve">The process of terminal differentiation in which the cytoplasm of the cells of the mammalian epidermis </w:t>
            </w:r>
            <w:proofErr w:type="spellStart"/>
            <w:r w:rsidRPr="00087F64">
              <w:rPr>
                <w:rFonts w:eastAsia="Arial Unicode MS" w:cs="Arial"/>
                <w:szCs w:val="20"/>
                <w:lang w:val="en-US"/>
              </w:rPr>
              <w:t>synthesise</w:t>
            </w:r>
            <w:proofErr w:type="spellEnd"/>
            <w:r w:rsidRPr="00087F64">
              <w:rPr>
                <w:rFonts w:eastAsia="Arial Unicode MS" w:cs="Arial"/>
                <w:szCs w:val="20"/>
                <w:lang w:val="en-US"/>
              </w:rPr>
              <w:t xml:space="preserve"> vast amounts of keratin proteins and ultimately die to form a protective layer of keratin. Keratinization occurs in the formation of feathers, hair, claws, nails, hooves, and horns.</w:t>
            </w:r>
          </w:p>
        </w:tc>
      </w:tr>
    </w:tbl>
    <w:p w:rsidR="007343B0" w:rsidRDefault="007343B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5848"/>
      </w:tblGrid>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bCs/>
                <w:szCs w:val="20"/>
              </w:rPr>
              <w:t>Keratinocyte</w:t>
            </w:r>
          </w:p>
        </w:tc>
        <w:tc>
          <w:tcPr>
            <w:tcW w:w="5848" w:type="dxa"/>
            <w:vAlign w:val="center"/>
          </w:tcPr>
          <w:p w:rsidR="00477BE9" w:rsidRPr="00087F64" w:rsidRDefault="00477BE9" w:rsidP="00087F64">
            <w:pPr>
              <w:spacing w:before="40" w:after="40"/>
              <w:rPr>
                <w:rFonts w:cs="Arial"/>
                <w:szCs w:val="20"/>
              </w:rPr>
            </w:pPr>
            <w:r w:rsidRPr="00087F64">
              <w:rPr>
                <w:rFonts w:cs="Arial"/>
                <w:szCs w:val="20"/>
              </w:rPr>
              <w:t xml:space="preserve">A skin cell synthesising primarily </w:t>
            </w:r>
            <w:hyperlink r:id="rId44" w:history="1">
              <w:r w:rsidRPr="00087F64">
                <w:rPr>
                  <w:rStyle w:val="Hyperlink"/>
                  <w:rFonts w:cs="Arial"/>
                  <w:color w:val="auto"/>
                  <w:szCs w:val="20"/>
                  <w:u w:val="none"/>
                </w:rPr>
                <w:t>keratin</w:t>
              </w:r>
            </w:hyperlink>
            <w:r w:rsidRPr="00087F64">
              <w:rPr>
                <w:rFonts w:cs="Arial"/>
                <w:szCs w:val="20"/>
              </w:rPr>
              <w:t xml:space="preserve"> proteins</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Labelling</w:t>
            </w:r>
          </w:p>
        </w:tc>
        <w:tc>
          <w:tcPr>
            <w:tcW w:w="5848" w:type="dxa"/>
            <w:vAlign w:val="center"/>
          </w:tcPr>
          <w:p w:rsidR="00477BE9" w:rsidRPr="00087F64" w:rsidRDefault="00477BE9" w:rsidP="00087F64">
            <w:pPr>
              <w:spacing w:before="40" w:after="40"/>
              <w:rPr>
                <w:rFonts w:eastAsia="Arial Unicode MS" w:cs="Arial"/>
                <w:szCs w:val="20"/>
              </w:rPr>
            </w:pPr>
            <w:r w:rsidRPr="00087F64">
              <w:rPr>
                <w:rFonts w:eastAsia="Arial Unicode MS" w:cs="Arial"/>
                <w:szCs w:val="20"/>
              </w:rPr>
              <w:t xml:space="preserve">The process of replacing a stable atom in a compound with a radioisotope of the same element to enable its path through a biological to be traced by the radiation it emits. A compound containing either a radioactive or stable isotope is called a </w:t>
            </w:r>
            <w:r w:rsidRPr="00087F64">
              <w:rPr>
                <w:rFonts w:eastAsia="Arial Unicode MS" w:cs="Arial"/>
                <w:iCs/>
                <w:szCs w:val="20"/>
              </w:rPr>
              <w:t>labelled compound</w:t>
            </w:r>
            <w:r w:rsidRPr="00087F64">
              <w:rPr>
                <w:rFonts w:eastAsia="Arial Unicode MS" w:cs="Arial"/>
                <w:szCs w:val="20"/>
              </w:rPr>
              <w:t xml:space="preserve"> and the atom used is a </w:t>
            </w:r>
            <w:r w:rsidRPr="00087F64">
              <w:rPr>
                <w:rFonts w:eastAsia="Arial Unicode MS" w:cs="Arial"/>
                <w:iCs/>
                <w:szCs w:val="20"/>
              </w:rPr>
              <w:t>label</w:t>
            </w:r>
            <w:r w:rsidRPr="00087F64">
              <w:rPr>
                <w:rFonts w:eastAsia="Arial Unicode MS" w:cs="Arial"/>
                <w:szCs w:val="20"/>
              </w:rPr>
              <w:t>. A radioactive labelled compound will behave chemically and physically in the same way as an otherwise identical stable unlabelled compound.</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Mitosis</w:t>
            </w:r>
          </w:p>
        </w:tc>
        <w:tc>
          <w:tcPr>
            <w:tcW w:w="5848" w:type="dxa"/>
            <w:vAlign w:val="center"/>
          </w:tcPr>
          <w:p w:rsidR="00477BE9" w:rsidRPr="00087F64" w:rsidRDefault="00477BE9" w:rsidP="00087F64">
            <w:pPr>
              <w:spacing w:before="40" w:after="40"/>
              <w:rPr>
                <w:rFonts w:cs="Arial"/>
                <w:szCs w:val="20"/>
                <w:lang w:val="en-US"/>
              </w:rPr>
            </w:pPr>
            <w:r w:rsidRPr="00087F64">
              <w:rPr>
                <w:rFonts w:eastAsia="Arial Unicode MS" w:cs="Arial"/>
                <w:szCs w:val="20"/>
              </w:rPr>
              <w:t>N</w:t>
            </w:r>
            <w:proofErr w:type="spellStart"/>
            <w:r w:rsidRPr="00087F64">
              <w:rPr>
                <w:rFonts w:eastAsia="Arial Unicode MS" w:cs="Arial"/>
                <w:szCs w:val="20"/>
                <w:lang w:val="en-US"/>
              </w:rPr>
              <w:t>uclear</w:t>
            </w:r>
            <w:proofErr w:type="spellEnd"/>
            <w:r w:rsidRPr="00087F64">
              <w:rPr>
                <w:rFonts w:eastAsia="Arial Unicode MS" w:cs="Arial"/>
                <w:szCs w:val="20"/>
                <w:lang w:val="en-US"/>
              </w:rPr>
              <w:t xml:space="preserve"> division that results in two identical daughter cells. Mitosis ensures that all the cells of an individual are genetically identical to each other and to the original fertilized ovum. Mitosis is divided into four stages, </w:t>
            </w:r>
            <w:hyperlink r:id="rId45" w:history="1">
              <w:r w:rsidRPr="00087F64">
                <w:rPr>
                  <w:rFonts w:cs="Arial"/>
                  <w:bCs/>
                  <w:szCs w:val="20"/>
                  <w:lang w:val="en-US"/>
                </w:rPr>
                <w:t>prophase</w:t>
              </w:r>
            </w:hyperlink>
            <w:r w:rsidRPr="00087F64">
              <w:rPr>
                <w:rFonts w:eastAsia="Arial Unicode MS" w:cs="Arial"/>
                <w:szCs w:val="20"/>
                <w:lang w:val="en-US"/>
              </w:rPr>
              <w:t xml:space="preserve">, </w:t>
            </w:r>
            <w:hyperlink r:id="rId46" w:history="1">
              <w:r w:rsidRPr="00087F64">
                <w:rPr>
                  <w:rFonts w:cs="Arial"/>
                  <w:bCs/>
                  <w:szCs w:val="20"/>
                  <w:lang w:val="en-US"/>
                </w:rPr>
                <w:t>metaphase</w:t>
              </w:r>
            </w:hyperlink>
            <w:r w:rsidRPr="00087F64">
              <w:rPr>
                <w:rFonts w:eastAsia="Arial Unicode MS" w:cs="Arial"/>
                <w:szCs w:val="20"/>
                <w:lang w:val="en-US"/>
              </w:rPr>
              <w:t xml:space="preserve">, </w:t>
            </w:r>
            <w:hyperlink r:id="rId47" w:history="1">
              <w:r w:rsidRPr="00087F64">
                <w:rPr>
                  <w:rFonts w:cs="Arial"/>
                  <w:bCs/>
                  <w:szCs w:val="20"/>
                  <w:lang w:val="en-US"/>
                </w:rPr>
                <w:t>anaphase</w:t>
              </w:r>
            </w:hyperlink>
            <w:r w:rsidRPr="00087F64">
              <w:rPr>
                <w:rFonts w:eastAsia="Arial Unicode MS" w:cs="Arial"/>
                <w:szCs w:val="20"/>
                <w:lang w:val="en-US"/>
              </w:rPr>
              <w:t xml:space="preserve">, and </w:t>
            </w:r>
            <w:hyperlink r:id="rId48" w:history="1">
              <w:proofErr w:type="spellStart"/>
              <w:r w:rsidRPr="00087F64">
                <w:rPr>
                  <w:rFonts w:cs="Arial"/>
                  <w:bCs/>
                  <w:szCs w:val="20"/>
                  <w:lang w:val="en-US"/>
                </w:rPr>
                <w:t>telophase</w:t>
              </w:r>
              <w:proofErr w:type="spellEnd"/>
            </w:hyperlink>
            <w:r w:rsidRPr="00087F64">
              <w:rPr>
                <w:rFonts w:eastAsia="Arial Unicode MS" w:cs="Arial"/>
                <w:szCs w:val="20"/>
                <w:lang w:val="en-US"/>
              </w:rPr>
              <w:t>.</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Morphogenesis</w:t>
            </w:r>
          </w:p>
        </w:tc>
        <w:tc>
          <w:tcPr>
            <w:tcW w:w="5848" w:type="dxa"/>
            <w:vAlign w:val="center"/>
          </w:tcPr>
          <w:p w:rsidR="00477BE9" w:rsidRPr="00087F64" w:rsidRDefault="00477BE9" w:rsidP="00087F64">
            <w:pPr>
              <w:spacing w:before="40" w:after="40"/>
              <w:rPr>
                <w:rFonts w:cs="Arial"/>
                <w:szCs w:val="20"/>
                <w:lang w:val="en-US"/>
              </w:rPr>
            </w:pPr>
            <w:r w:rsidRPr="00087F64">
              <w:rPr>
                <w:rFonts w:eastAsia="Arial Unicode MS" w:cs="Arial"/>
                <w:szCs w:val="20"/>
                <w:lang w:val="en-US"/>
              </w:rPr>
              <w:t>The development, through growth and differentiation, that leads to the formation of the adult body plan in terms of form and structure.</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Nucleoside</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rPr>
              <w:t xml:space="preserve">An organic compound consisting of a nitrogen containing </w:t>
            </w:r>
            <w:hyperlink r:id="rId49" w:history="1">
              <w:r w:rsidRPr="00087F64">
                <w:rPr>
                  <w:rStyle w:val="entry1"/>
                  <w:rFonts w:ascii="Arial" w:hAnsi="Arial" w:cs="Arial" w:hint="default"/>
                  <w:bCs/>
                  <w:color w:val="auto"/>
                  <w:szCs w:val="20"/>
                </w:rPr>
                <w:t>purine</w:t>
              </w:r>
            </w:hyperlink>
            <w:r w:rsidRPr="00087F64">
              <w:rPr>
                <w:rFonts w:eastAsia="Arial Unicode MS" w:cs="Arial"/>
                <w:szCs w:val="20"/>
              </w:rPr>
              <w:t xml:space="preserve"> or </w:t>
            </w:r>
            <w:hyperlink r:id="rId50" w:history="1">
              <w:r w:rsidRPr="00087F64">
                <w:rPr>
                  <w:rStyle w:val="entry1"/>
                  <w:rFonts w:ascii="Arial" w:hAnsi="Arial" w:cs="Arial" w:hint="default"/>
                  <w:bCs/>
                  <w:color w:val="auto"/>
                  <w:szCs w:val="20"/>
                </w:rPr>
                <w:t>pyrimidine</w:t>
              </w:r>
            </w:hyperlink>
            <w:r w:rsidRPr="00087F64">
              <w:rPr>
                <w:rFonts w:eastAsia="Arial Unicode MS" w:cs="Arial"/>
                <w:szCs w:val="20"/>
              </w:rPr>
              <w:t xml:space="preserve"> base linked to a sugar (</w:t>
            </w:r>
            <w:proofErr w:type="spellStart"/>
            <w:r w:rsidRPr="00087F64">
              <w:rPr>
                <w:rFonts w:eastAsia="Arial Unicode MS" w:cs="Arial"/>
                <w:szCs w:val="20"/>
              </w:rPr>
              <w:t>deoxyribose</w:t>
            </w:r>
            <w:proofErr w:type="spellEnd"/>
            <w:r w:rsidRPr="00087F64">
              <w:rPr>
                <w:rFonts w:eastAsia="Arial Unicode MS" w:cs="Arial"/>
                <w:szCs w:val="20"/>
              </w:rPr>
              <w:t xml:space="preserve">-DNA or ribose-RNA) and a phosphate group. </w:t>
            </w:r>
            <w:hyperlink r:id="rId51" w:history="1">
              <w:r w:rsidRPr="00087F64">
                <w:rPr>
                  <w:rStyle w:val="entry1"/>
                  <w:rFonts w:ascii="Arial" w:hAnsi="Arial" w:cs="Arial" w:hint="default"/>
                  <w:bCs/>
                  <w:color w:val="auto"/>
                  <w:szCs w:val="20"/>
                </w:rPr>
                <w:t>DNA</w:t>
              </w:r>
            </w:hyperlink>
            <w:r w:rsidRPr="00087F64">
              <w:rPr>
                <w:rFonts w:eastAsia="Arial Unicode MS" w:cs="Arial"/>
                <w:szCs w:val="20"/>
              </w:rPr>
              <w:t xml:space="preserve"> and </w:t>
            </w:r>
            <w:hyperlink r:id="rId52" w:history="1">
              <w:r w:rsidRPr="00087F64">
                <w:rPr>
                  <w:rStyle w:val="entry1"/>
                  <w:rFonts w:ascii="Arial" w:hAnsi="Arial" w:cs="Arial" w:hint="default"/>
                  <w:bCs/>
                  <w:color w:val="auto"/>
                  <w:szCs w:val="20"/>
                </w:rPr>
                <w:t>RNA</w:t>
              </w:r>
            </w:hyperlink>
            <w:r w:rsidRPr="00087F64">
              <w:rPr>
                <w:rFonts w:eastAsia="Arial Unicode MS" w:cs="Arial"/>
                <w:szCs w:val="20"/>
              </w:rPr>
              <w:t xml:space="preserve"> molecules are comprised of long chains of </w:t>
            </w:r>
            <w:r w:rsidRPr="00087F64">
              <w:rPr>
                <w:rStyle w:val="hit11"/>
                <w:rFonts w:eastAsia="Arial Unicode MS" w:cs="Arial"/>
                <w:color w:val="auto"/>
                <w:szCs w:val="20"/>
              </w:rPr>
              <w:t>nucleotides.</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Nucleotide</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lang w:val="en-US"/>
              </w:rPr>
              <w:t>A compound consisting of a nucleoside linked to a phosphate group, forming the basic structural unit of nucleic acids (DNA/RNA).</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Organogenesis</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rPr>
              <w:t xml:space="preserve">The formation of organs during embryonic development. In animals, this begins following the rearrangement of the cells at gastrulation, when the three germ layers are fully formed in their correct positions. </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Peptide</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lang w:val="en-US"/>
              </w:rPr>
              <w:t xml:space="preserve">Any organic compound comprising two or more amino acids linked by </w:t>
            </w:r>
            <w:r w:rsidRPr="00087F64">
              <w:rPr>
                <w:rFonts w:eastAsia="Arial Unicode MS" w:cs="Arial"/>
                <w:iCs/>
                <w:szCs w:val="20"/>
                <w:lang w:val="en-US"/>
              </w:rPr>
              <w:t>peptide bonds</w:t>
            </w:r>
            <w:r w:rsidRPr="00087F64">
              <w:rPr>
                <w:rFonts w:eastAsia="Arial Unicode MS" w:cs="Arial"/>
                <w:szCs w:val="20"/>
                <w:lang w:val="en-US"/>
              </w:rPr>
              <w:t xml:space="preserve">. </w:t>
            </w:r>
            <w:hyperlink r:id="rId53" w:history="1">
              <w:r w:rsidRPr="00087F64">
                <w:rPr>
                  <w:rFonts w:cs="Arial"/>
                  <w:bCs/>
                  <w:szCs w:val="20"/>
                  <w:lang w:val="en-US"/>
                </w:rPr>
                <w:t>Polypeptides</w:t>
              </w:r>
            </w:hyperlink>
            <w:r w:rsidRPr="00087F64">
              <w:rPr>
                <w:rFonts w:eastAsia="Arial Unicode MS" w:cs="Arial"/>
                <w:szCs w:val="20"/>
                <w:lang w:val="en-US"/>
              </w:rPr>
              <w:t xml:space="preserve"> contain more than ten and usually 100–300. Naturally occurring </w:t>
            </w:r>
            <w:proofErr w:type="spellStart"/>
            <w:r w:rsidRPr="00087F64">
              <w:rPr>
                <w:rFonts w:eastAsia="Arial Unicode MS" w:cs="Arial"/>
                <w:iCs/>
                <w:szCs w:val="20"/>
                <w:lang w:val="en-US"/>
              </w:rPr>
              <w:t>oligopeptides</w:t>
            </w:r>
            <w:proofErr w:type="spellEnd"/>
            <w:r w:rsidRPr="00087F64">
              <w:rPr>
                <w:rFonts w:eastAsia="Arial Unicode MS" w:cs="Arial"/>
                <w:szCs w:val="20"/>
                <w:lang w:val="en-US"/>
              </w:rPr>
              <w:t xml:space="preserve"> (of less than ten amino acids) include the </w:t>
            </w:r>
            <w:proofErr w:type="spellStart"/>
            <w:r w:rsidRPr="00087F64">
              <w:rPr>
                <w:rFonts w:eastAsia="Arial Unicode MS" w:cs="Arial"/>
                <w:szCs w:val="20"/>
                <w:lang w:val="en-US"/>
              </w:rPr>
              <w:t>tripeptide</w:t>
            </w:r>
            <w:proofErr w:type="spellEnd"/>
            <w:r w:rsidRPr="00087F64">
              <w:rPr>
                <w:rFonts w:eastAsia="Arial Unicode MS" w:cs="Arial"/>
                <w:szCs w:val="20"/>
                <w:lang w:val="en-US"/>
              </w:rPr>
              <w:t xml:space="preserve"> glutathione and the pituitary hormones antidiuretic hormone and oxytocin, which are </w:t>
            </w:r>
            <w:proofErr w:type="spellStart"/>
            <w:r w:rsidRPr="00087F64">
              <w:rPr>
                <w:rFonts w:eastAsia="Arial Unicode MS" w:cs="Arial"/>
                <w:szCs w:val="20"/>
                <w:lang w:val="en-US"/>
              </w:rPr>
              <w:t>octapeptides</w:t>
            </w:r>
            <w:proofErr w:type="spellEnd"/>
            <w:r w:rsidRPr="00087F64">
              <w:rPr>
                <w:rFonts w:eastAsia="Arial Unicode MS" w:cs="Arial"/>
                <w:szCs w:val="20"/>
                <w:lang w:val="en-US"/>
              </w:rPr>
              <w:t>. Peptides also result from protein breakdown, during digestion for instance.</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Radioisotope (or radioactive isotope)</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rPr>
              <w:t>An isotope of an element that is radioactive</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Skin appendage</w:t>
            </w:r>
          </w:p>
        </w:tc>
        <w:tc>
          <w:tcPr>
            <w:tcW w:w="5848" w:type="dxa"/>
            <w:vAlign w:val="center"/>
          </w:tcPr>
          <w:p w:rsidR="00477BE9" w:rsidRPr="00087F64" w:rsidRDefault="008A01BC" w:rsidP="00087F64">
            <w:pPr>
              <w:spacing w:before="40" w:after="40"/>
              <w:rPr>
                <w:rFonts w:cs="Arial"/>
                <w:szCs w:val="20"/>
              </w:rPr>
            </w:pPr>
            <w:r w:rsidRPr="00087F64">
              <w:rPr>
                <w:rFonts w:cs="Arial"/>
                <w:szCs w:val="20"/>
              </w:rPr>
              <w:t>Appendages that arise from e</w:t>
            </w:r>
            <w:r w:rsidR="00001BAB" w:rsidRPr="00087F64">
              <w:rPr>
                <w:rFonts w:cs="Arial"/>
                <w:szCs w:val="20"/>
              </w:rPr>
              <w:t>pithelial</w:t>
            </w:r>
            <w:r w:rsidRPr="00087F64">
              <w:rPr>
                <w:rFonts w:cs="Arial"/>
                <w:szCs w:val="20"/>
              </w:rPr>
              <w:t xml:space="preserve"> tissue, </w:t>
            </w:r>
            <w:r w:rsidR="00001BAB" w:rsidRPr="00087F64">
              <w:rPr>
                <w:rFonts w:cs="Arial"/>
                <w:szCs w:val="20"/>
              </w:rPr>
              <w:t xml:space="preserve">and include </w:t>
            </w:r>
            <w:r w:rsidRPr="00087F64">
              <w:rPr>
                <w:rFonts w:cs="Arial"/>
                <w:szCs w:val="20"/>
              </w:rPr>
              <w:t>hair, claws, hooves horns, feathers, mammary glands, lungs</w:t>
            </w:r>
            <w:r w:rsidR="00001BAB" w:rsidRPr="00087F64">
              <w:rPr>
                <w:rFonts w:cs="Arial"/>
                <w:szCs w:val="20"/>
              </w:rPr>
              <w:t>, pancreas, sebaceous and sweat glands.</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Spatial expression</w:t>
            </w:r>
          </w:p>
        </w:tc>
        <w:tc>
          <w:tcPr>
            <w:tcW w:w="5848" w:type="dxa"/>
            <w:vAlign w:val="center"/>
          </w:tcPr>
          <w:p w:rsidR="00477BE9" w:rsidRPr="00087F64" w:rsidRDefault="00477BE9" w:rsidP="00087F64">
            <w:pPr>
              <w:spacing w:before="40" w:after="40"/>
              <w:rPr>
                <w:rFonts w:cs="Arial"/>
                <w:szCs w:val="20"/>
              </w:rPr>
            </w:pPr>
            <w:r w:rsidRPr="00087F64">
              <w:rPr>
                <w:rFonts w:eastAsia="Arial Unicode MS" w:cs="Arial"/>
                <w:szCs w:val="20"/>
              </w:rPr>
              <w:t>Localising the e</w:t>
            </w:r>
            <w:proofErr w:type="spellStart"/>
            <w:r w:rsidRPr="00087F64">
              <w:rPr>
                <w:rFonts w:eastAsia="Arial Unicode MS" w:cs="Arial"/>
                <w:szCs w:val="20"/>
                <w:lang w:val="en-US"/>
              </w:rPr>
              <w:t>xpression</w:t>
            </w:r>
            <w:proofErr w:type="spellEnd"/>
            <w:r w:rsidRPr="00087F64">
              <w:rPr>
                <w:rFonts w:eastAsia="Arial Unicode MS" w:cs="Arial"/>
                <w:szCs w:val="20"/>
                <w:lang w:val="en-US"/>
              </w:rPr>
              <w:t xml:space="preserve"> of a particular gene to a specific tissue or cell.</w:t>
            </w:r>
          </w:p>
        </w:tc>
      </w:tr>
      <w:tr w:rsidR="00477BE9" w:rsidRPr="00087F64" w:rsidTr="00087F64">
        <w:tc>
          <w:tcPr>
            <w:tcW w:w="2552" w:type="dxa"/>
            <w:vAlign w:val="center"/>
          </w:tcPr>
          <w:p w:rsidR="00477BE9" w:rsidRPr="00087F64" w:rsidRDefault="00477BE9" w:rsidP="00087F64">
            <w:pPr>
              <w:spacing w:before="40" w:after="40"/>
              <w:rPr>
                <w:rFonts w:cs="Arial"/>
                <w:szCs w:val="20"/>
              </w:rPr>
            </w:pPr>
            <w:proofErr w:type="spellStart"/>
            <w:r w:rsidRPr="00087F64">
              <w:rPr>
                <w:rFonts w:cs="Arial"/>
                <w:szCs w:val="20"/>
              </w:rPr>
              <w:t>Telogen</w:t>
            </w:r>
            <w:proofErr w:type="spellEnd"/>
          </w:p>
        </w:tc>
        <w:tc>
          <w:tcPr>
            <w:tcW w:w="5848" w:type="dxa"/>
            <w:vAlign w:val="center"/>
          </w:tcPr>
          <w:p w:rsidR="00477BE9" w:rsidRPr="00087F64" w:rsidRDefault="00477BE9" w:rsidP="00087F64">
            <w:pPr>
              <w:spacing w:before="40" w:after="40"/>
              <w:rPr>
                <w:rFonts w:cs="Arial"/>
                <w:szCs w:val="20"/>
              </w:rPr>
            </w:pPr>
            <w:r w:rsidRPr="00087F64">
              <w:rPr>
                <w:rFonts w:cs="Arial"/>
                <w:szCs w:val="20"/>
              </w:rPr>
              <w:t>The phase of the hair cycle during which no fibre production is occurring. The follicle maintains a low of sustaining activity awaiting the appropriate molecular cue to re-initiate the start of the next hair cycle.</w:t>
            </w:r>
          </w:p>
        </w:tc>
      </w:tr>
      <w:tr w:rsidR="00477BE9" w:rsidRPr="00087F64" w:rsidTr="00087F64">
        <w:tc>
          <w:tcPr>
            <w:tcW w:w="2552" w:type="dxa"/>
            <w:vAlign w:val="center"/>
          </w:tcPr>
          <w:p w:rsidR="00477BE9" w:rsidRPr="00087F64" w:rsidRDefault="00477BE9" w:rsidP="00087F64">
            <w:pPr>
              <w:spacing w:before="40" w:after="40"/>
              <w:rPr>
                <w:rFonts w:cs="Arial"/>
                <w:szCs w:val="20"/>
              </w:rPr>
            </w:pPr>
            <w:r w:rsidRPr="00087F64">
              <w:rPr>
                <w:rFonts w:cs="Arial"/>
                <w:szCs w:val="20"/>
              </w:rPr>
              <w:t>Temporal expression</w:t>
            </w:r>
          </w:p>
        </w:tc>
        <w:tc>
          <w:tcPr>
            <w:tcW w:w="5848" w:type="dxa"/>
            <w:vAlign w:val="center"/>
          </w:tcPr>
          <w:p w:rsidR="00477BE9" w:rsidRPr="00087F64" w:rsidRDefault="00477BE9" w:rsidP="00087F64">
            <w:pPr>
              <w:spacing w:before="40" w:after="40"/>
              <w:rPr>
                <w:rFonts w:cs="Arial"/>
                <w:szCs w:val="20"/>
              </w:rPr>
            </w:pPr>
            <w:r w:rsidRPr="00087F64">
              <w:rPr>
                <w:rFonts w:cs="Arial"/>
                <w:szCs w:val="20"/>
              </w:rPr>
              <w:t>Determining the timing of gene expression (for example, during morphogenes</w:t>
            </w:r>
            <w:r w:rsidR="00001170" w:rsidRPr="00087F64">
              <w:rPr>
                <w:rFonts w:cs="Arial"/>
                <w:szCs w:val="20"/>
              </w:rPr>
              <w:t>is or perturbation experiments).</w:t>
            </w:r>
          </w:p>
        </w:tc>
      </w:tr>
    </w:tbl>
    <w:p w:rsidR="000E530C" w:rsidRDefault="000E530C" w:rsidP="007343B0">
      <w:pPr>
        <w:jc w:val="both"/>
        <w:rPr>
          <w:rFonts w:cs="Arial"/>
          <w:szCs w:val="20"/>
        </w:rPr>
      </w:pPr>
    </w:p>
    <w:p w:rsidR="000E530C" w:rsidRDefault="000E530C">
      <w:pPr>
        <w:rPr>
          <w:rFonts w:cs="Arial"/>
          <w:szCs w:val="20"/>
        </w:rPr>
      </w:pPr>
      <w:r>
        <w:rPr>
          <w:rFonts w:cs="Arial"/>
          <w:szCs w:val="20"/>
        </w:rPr>
        <w:br w:type="page"/>
      </w:r>
    </w:p>
    <w:p w:rsidR="00477BE9" w:rsidRPr="00037D63" w:rsidRDefault="00477BE9" w:rsidP="007343B0">
      <w:pPr>
        <w:jc w:val="both"/>
        <w:rPr>
          <w:rFonts w:cs="Arial"/>
          <w:szCs w:val="20"/>
        </w:rPr>
      </w:pPr>
    </w:p>
    <w:sectPr w:rsidR="00477BE9" w:rsidRPr="00037D63" w:rsidSect="001E0317">
      <w:headerReference w:type="even" r:id="rId54"/>
      <w:headerReference w:type="default" r:id="rId55"/>
      <w:footerReference w:type="even" r:id="rId56"/>
      <w:type w:val="evenPage"/>
      <w:pgSz w:w="11906" w:h="16838" w:code="9"/>
      <w:pgMar w:top="1418" w:right="1701" w:bottom="1418" w:left="1701"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F09" w:rsidRDefault="000E3F09">
      <w:r>
        <w:separator/>
      </w:r>
    </w:p>
  </w:endnote>
  <w:endnote w:type="continuationSeparator" w:id="0">
    <w:p w:rsidR="000E3F09" w:rsidRDefault="000E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17" w:rsidRDefault="001E0317" w:rsidP="00282630">
    <w:pPr>
      <w:pStyle w:val="Footer"/>
      <w:tabs>
        <w:tab w:val="center" w:pos="2552"/>
      </w:tabs>
      <w:rPr>
        <w:rStyle w:val="PageNumber"/>
        <w:rFonts w:cs="Arial"/>
        <w:b/>
        <w:sz w:val="12"/>
        <w:szCs w:val="12"/>
      </w:rPr>
    </w:pPr>
  </w:p>
  <w:p w:rsidR="00376DBA" w:rsidRPr="00282630" w:rsidRDefault="00282630" w:rsidP="00282630">
    <w:pPr>
      <w:pStyle w:val="Footer"/>
      <w:tabs>
        <w:tab w:val="center" w:pos="2552"/>
      </w:tabs>
      <w:rPr>
        <w:rFonts w:cs="Arial"/>
        <w:b/>
      </w:rPr>
    </w:pPr>
    <w:r>
      <w:rPr>
        <w:rStyle w:val="PageNumber"/>
        <w:rFonts w:cs="Arial"/>
        <w:b/>
        <w:sz w:val="16"/>
        <w:szCs w:val="16"/>
      </w:rPr>
      <w:tab/>
    </w:r>
    <w:r w:rsidR="00375598">
      <w:rPr>
        <w:rFonts w:cs="Arial"/>
        <w:b/>
        <w:sz w:val="12"/>
        <w:szCs w:val="12"/>
      </w:rPr>
      <w:t>© 2010</w:t>
    </w:r>
    <w:r>
      <w:rPr>
        <w:rFonts w:cs="Arial"/>
        <w:b/>
        <w:sz w:val="12"/>
        <w:szCs w:val="12"/>
      </w:rPr>
      <w:t xml:space="preserve"> The Australian Wool Education Trust licensee for educational activities University of New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17" w:rsidRPr="00040CF7" w:rsidRDefault="001E0317" w:rsidP="001E0317">
    <w:pPr>
      <w:pStyle w:val="Footer"/>
      <w:tabs>
        <w:tab w:val="clear" w:pos="4320"/>
        <w:tab w:val="clear" w:pos="8640"/>
        <w:tab w:val="right" w:leader="underscore" w:pos="8504"/>
      </w:tabs>
      <w:rPr>
        <w:rFonts w:ascii="Lucida Sans" w:hAnsi="Lucida Sans"/>
      </w:rPr>
    </w:pPr>
    <w:r w:rsidRPr="00040CF7">
      <w:rPr>
        <w:rFonts w:ascii="Lucida Sans" w:hAnsi="Lucida Sans"/>
        <w:szCs w:val="16"/>
      </w:rPr>
      <w:t>WOOL4</w:t>
    </w:r>
    <w:r>
      <w:rPr>
        <w:rFonts w:ascii="Lucida Sans" w:hAnsi="Lucida Sans"/>
        <w:szCs w:val="16"/>
      </w:rPr>
      <w:t>7</w:t>
    </w:r>
    <w:r w:rsidRPr="00040CF7">
      <w:rPr>
        <w:rFonts w:ascii="Lucida Sans" w:hAnsi="Lucida Sans"/>
        <w:szCs w:val="16"/>
      </w:rPr>
      <w:t>2/5</w:t>
    </w:r>
    <w:r>
      <w:rPr>
        <w:rFonts w:ascii="Lucida Sans" w:hAnsi="Lucida Sans"/>
        <w:szCs w:val="16"/>
      </w:rPr>
      <w:t>7</w:t>
    </w:r>
    <w:r w:rsidRPr="00040CF7">
      <w:rPr>
        <w:rFonts w:ascii="Lucida Sans" w:hAnsi="Lucida Sans"/>
        <w:szCs w:val="16"/>
      </w:rPr>
      <w:t xml:space="preserve">2 </w:t>
    </w:r>
    <w:r>
      <w:rPr>
        <w:rFonts w:ascii="Lucida Sans" w:hAnsi="Lucida Sans"/>
        <w:szCs w:val="16"/>
      </w:rPr>
      <w:t>Wool Biology and Me</w:t>
    </w:r>
    <w:r w:rsidR="00265A11">
      <w:rPr>
        <w:rFonts w:ascii="Lucida Sans" w:hAnsi="Lucida Sans"/>
        <w:szCs w:val="16"/>
      </w:rPr>
      <w:t>asurement</w:t>
    </w:r>
    <w:r>
      <w:rPr>
        <w:rFonts w:ascii="Lucida Sans" w:hAnsi="Lucida Sans"/>
        <w:szCs w:val="16"/>
      </w:rPr>
      <w:t xml:space="preserve"> </w:t>
    </w:r>
    <w:r w:rsidRPr="001E0317">
      <w:rPr>
        <w:rFonts w:cs="Arial"/>
        <w:szCs w:val="16"/>
      </w:rPr>
      <w:tab/>
    </w:r>
    <w:r>
      <w:rPr>
        <w:rFonts w:cs="Arial"/>
        <w:szCs w:val="16"/>
      </w:rPr>
      <w:t>3</w:t>
    </w:r>
    <w:r w:rsidRPr="00040CF7">
      <w:rPr>
        <w:rFonts w:ascii="Lucida Sans" w:hAnsi="Lucida Sans" w:cs="Arial"/>
        <w:szCs w:val="16"/>
      </w:rPr>
      <w:t>-</w:t>
    </w:r>
    <w:r w:rsidR="00330043" w:rsidRPr="00040CF7">
      <w:rPr>
        <w:rFonts w:ascii="Lucida Sans" w:hAnsi="Lucida Sans"/>
        <w:szCs w:val="16"/>
      </w:rPr>
      <w:fldChar w:fldCharType="begin"/>
    </w:r>
    <w:r w:rsidRPr="00040CF7">
      <w:rPr>
        <w:rFonts w:ascii="Lucida Sans" w:hAnsi="Lucida Sans"/>
        <w:szCs w:val="16"/>
      </w:rPr>
      <w:instrText xml:space="preserve"> PAGE   \* MERGEFORMAT </w:instrText>
    </w:r>
    <w:r w:rsidR="00330043" w:rsidRPr="00040CF7">
      <w:rPr>
        <w:rFonts w:ascii="Lucida Sans" w:hAnsi="Lucida Sans"/>
        <w:szCs w:val="16"/>
      </w:rPr>
      <w:fldChar w:fldCharType="separate"/>
    </w:r>
    <w:r w:rsidR="00B00E49">
      <w:rPr>
        <w:rFonts w:ascii="Lucida Sans" w:hAnsi="Lucida Sans"/>
        <w:noProof/>
        <w:szCs w:val="16"/>
      </w:rPr>
      <w:t>13</w:t>
    </w:r>
    <w:r w:rsidR="00330043" w:rsidRPr="00040CF7">
      <w:rPr>
        <w:rFonts w:ascii="Lucida Sans" w:hAnsi="Lucida Sans"/>
        <w:szCs w:val="16"/>
      </w:rPr>
      <w:fldChar w:fldCharType="end"/>
    </w:r>
  </w:p>
  <w:p w:rsidR="001E0317" w:rsidRDefault="001E0317" w:rsidP="00282630">
    <w:pPr>
      <w:pStyle w:val="Footer"/>
      <w:tabs>
        <w:tab w:val="center" w:pos="2977"/>
      </w:tabs>
      <w:rPr>
        <w:rFonts w:cs="Arial"/>
        <w:b/>
        <w:sz w:val="12"/>
        <w:szCs w:val="12"/>
      </w:rPr>
    </w:pPr>
  </w:p>
  <w:p w:rsidR="00376DBA" w:rsidRPr="00282630" w:rsidRDefault="00375598" w:rsidP="00282630">
    <w:pPr>
      <w:pStyle w:val="Footer"/>
      <w:tabs>
        <w:tab w:val="center" w:pos="2977"/>
      </w:tabs>
      <w:rPr>
        <w:rFonts w:cs="Arial"/>
        <w:b/>
      </w:rPr>
    </w:pPr>
    <w:r>
      <w:rPr>
        <w:rFonts w:cs="Arial"/>
        <w:b/>
        <w:sz w:val="12"/>
        <w:szCs w:val="12"/>
      </w:rPr>
      <w:t>© 201</w:t>
    </w:r>
    <w:r w:rsidR="0010596D">
      <w:rPr>
        <w:rFonts w:cs="Arial"/>
        <w:b/>
        <w:sz w:val="12"/>
        <w:szCs w:val="12"/>
      </w:rPr>
      <w:t>4</w:t>
    </w:r>
    <w:r w:rsidR="00282630">
      <w:rPr>
        <w:rFonts w:cs="Arial"/>
        <w:b/>
        <w:sz w:val="12"/>
        <w:szCs w:val="12"/>
      </w:rPr>
      <w:t xml:space="preserve"> The Australian Wool Education Trust licensee for educational activities University of New England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17" w:rsidRPr="00040CF7" w:rsidRDefault="001E0317" w:rsidP="001E0317">
    <w:pPr>
      <w:pStyle w:val="Footer"/>
      <w:tabs>
        <w:tab w:val="clear" w:pos="4320"/>
        <w:tab w:val="clear" w:pos="8640"/>
        <w:tab w:val="right" w:leader="underscore" w:pos="8504"/>
      </w:tabs>
      <w:rPr>
        <w:rFonts w:ascii="Lucida Sans" w:hAnsi="Lucida Sans"/>
      </w:rPr>
    </w:pPr>
    <w:r>
      <w:rPr>
        <w:rFonts w:ascii="Lucida Sans" w:hAnsi="Lucida Sans" w:cs="Arial"/>
        <w:szCs w:val="16"/>
      </w:rPr>
      <w:t>3</w:t>
    </w:r>
    <w:r w:rsidRPr="00040CF7">
      <w:rPr>
        <w:rFonts w:ascii="Lucida Sans" w:hAnsi="Lucida Sans" w:cs="Arial"/>
        <w:szCs w:val="16"/>
      </w:rPr>
      <w:t>-</w:t>
    </w:r>
    <w:r w:rsidR="00330043" w:rsidRPr="00040CF7">
      <w:rPr>
        <w:rFonts w:ascii="Lucida Sans" w:hAnsi="Lucida Sans"/>
        <w:szCs w:val="16"/>
      </w:rPr>
      <w:fldChar w:fldCharType="begin"/>
    </w:r>
    <w:r w:rsidRPr="00040CF7">
      <w:rPr>
        <w:rFonts w:ascii="Lucida Sans" w:hAnsi="Lucida Sans"/>
        <w:szCs w:val="16"/>
      </w:rPr>
      <w:instrText xml:space="preserve"> PAGE   \* MERGEFORMAT </w:instrText>
    </w:r>
    <w:r w:rsidR="00330043" w:rsidRPr="00040CF7">
      <w:rPr>
        <w:rFonts w:ascii="Lucida Sans" w:hAnsi="Lucida Sans"/>
        <w:szCs w:val="16"/>
      </w:rPr>
      <w:fldChar w:fldCharType="separate"/>
    </w:r>
    <w:r w:rsidR="00B00E49">
      <w:rPr>
        <w:rFonts w:ascii="Lucida Sans" w:hAnsi="Lucida Sans"/>
        <w:noProof/>
        <w:szCs w:val="16"/>
      </w:rPr>
      <w:t>14</w:t>
    </w:r>
    <w:r w:rsidR="00330043" w:rsidRPr="00040CF7">
      <w:rPr>
        <w:rFonts w:ascii="Lucida Sans" w:hAnsi="Lucida Sans"/>
        <w:szCs w:val="16"/>
      </w:rPr>
      <w:fldChar w:fldCharType="end"/>
    </w:r>
    <w:r>
      <w:rPr>
        <w:rFonts w:ascii="Lucida Sans" w:hAnsi="Lucida Sans"/>
        <w:szCs w:val="16"/>
      </w:rPr>
      <w:t xml:space="preserve"> </w:t>
    </w:r>
    <w:r w:rsidRPr="001E0317">
      <w:rPr>
        <w:rFonts w:cs="Arial"/>
        <w:szCs w:val="16"/>
      </w:rPr>
      <w:tab/>
    </w:r>
    <w:r w:rsidRPr="00040CF7">
      <w:rPr>
        <w:rFonts w:ascii="Lucida Sans" w:hAnsi="Lucida Sans"/>
        <w:szCs w:val="16"/>
      </w:rPr>
      <w:t>WOOL4</w:t>
    </w:r>
    <w:r>
      <w:rPr>
        <w:rFonts w:ascii="Lucida Sans" w:hAnsi="Lucida Sans"/>
        <w:szCs w:val="16"/>
      </w:rPr>
      <w:t>7</w:t>
    </w:r>
    <w:r w:rsidRPr="00040CF7">
      <w:rPr>
        <w:rFonts w:ascii="Lucida Sans" w:hAnsi="Lucida Sans"/>
        <w:szCs w:val="16"/>
      </w:rPr>
      <w:t>2/5</w:t>
    </w:r>
    <w:r>
      <w:rPr>
        <w:rFonts w:ascii="Lucida Sans" w:hAnsi="Lucida Sans"/>
        <w:szCs w:val="16"/>
      </w:rPr>
      <w:t>7</w:t>
    </w:r>
    <w:r w:rsidRPr="00040CF7">
      <w:rPr>
        <w:rFonts w:ascii="Lucida Sans" w:hAnsi="Lucida Sans"/>
        <w:szCs w:val="16"/>
      </w:rPr>
      <w:t xml:space="preserve">2 </w:t>
    </w:r>
    <w:r>
      <w:rPr>
        <w:rFonts w:ascii="Lucida Sans" w:hAnsi="Lucida Sans"/>
        <w:szCs w:val="16"/>
      </w:rPr>
      <w:t>Wool Biology and Me</w:t>
    </w:r>
    <w:r w:rsidR="00265A11">
      <w:rPr>
        <w:rFonts w:ascii="Lucida Sans" w:hAnsi="Lucida Sans"/>
        <w:szCs w:val="16"/>
      </w:rPr>
      <w:t>asurement</w:t>
    </w:r>
    <w:r>
      <w:rPr>
        <w:rFonts w:ascii="Lucida Sans" w:hAnsi="Lucida Sans"/>
        <w:szCs w:val="16"/>
      </w:rPr>
      <w:t xml:space="preserve"> </w:t>
    </w:r>
  </w:p>
  <w:p w:rsidR="001E0317" w:rsidRDefault="001E0317" w:rsidP="00282630">
    <w:pPr>
      <w:pStyle w:val="Footer"/>
      <w:tabs>
        <w:tab w:val="center" w:pos="2552"/>
      </w:tabs>
      <w:rPr>
        <w:rStyle w:val="PageNumber"/>
        <w:rFonts w:cs="Arial"/>
        <w:b/>
        <w:sz w:val="12"/>
        <w:szCs w:val="12"/>
      </w:rPr>
    </w:pPr>
  </w:p>
  <w:p w:rsidR="001E0317" w:rsidRPr="00282630" w:rsidRDefault="001E0317" w:rsidP="00282630">
    <w:pPr>
      <w:pStyle w:val="Footer"/>
      <w:tabs>
        <w:tab w:val="center" w:pos="2552"/>
      </w:tabs>
      <w:rPr>
        <w:rFonts w:cs="Arial"/>
        <w:b/>
      </w:rPr>
    </w:pPr>
    <w:r>
      <w:rPr>
        <w:rStyle w:val="PageNumber"/>
        <w:rFonts w:cs="Arial"/>
        <w:b/>
        <w:sz w:val="16"/>
        <w:szCs w:val="16"/>
      </w:rPr>
      <w:tab/>
    </w:r>
    <w:r w:rsidR="00F91654">
      <w:rPr>
        <w:rFonts w:cs="Arial"/>
        <w:b/>
        <w:sz w:val="12"/>
        <w:szCs w:val="12"/>
      </w:rPr>
      <w:t>© 201</w:t>
    </w:r>
    <w:r w:rsidR="0010596D">
      <w:rPr>
        <w:rFonts w:cs="Arial"/>
        <w:b/>
        <w:sz w:val="12"/>
        <w:szCs w:val="12"/>
      </w:rPr>
      <w:t>4</w:t>
    </w:r>
    <w:r>
      <w:rPr>
        <w:rFonts w:cs="Arial"/>
        <w:b/>
        <w:sz w:val="12"/>
        <w:szCs w:val="12"/>
      </w:rPr>
      <w:t xml:space="preserve"> The Australian Wool Education Trust licensee for educational activities University of New England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F09" w:rsidRDefault="000E3F09">
      <w:r>
        <w:separator/>
      </w:r>
    </w:p>
  </w:footnote>
  <w:footnote w:type="continuationSeparator" w:id="0">
    <w:p w:rsidR="000E3F09" w:rsidRDefault="000E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17" w:rsidRPr="001E0317" w:rsidRDefault="001E0317" w:rsidP="001E0317">
    <w:pPr>
      <w:pStyle w:val="Header"/>
      <w:rPr>
        <w:rFonts w:ascii="Lucida Sans" w:hAnsi="Lucida Sans"/>
        <w:szCs w:val="20"/>
      </w:rPr>
    </w:pPr>
    <w:r w:rsidRPr="001E0317">
      <w:rPr>
        <w:rFonts w:ascii="Lucida Sans" w:hAnsi="Lucida Sans"/>
        <w:szCs w:val="20"/>
      </w:rPr>
      <w:t>Notes – Topic 3 – Fo</w:t>
    </w:r>
    <w:r w:rsidR="005D4337">
      <w:rPr>
        <w:rFonts w:ascii="Lucida Sans" w:hAnsi="Lucida Sans"/>
        <w:szCs w:val="20"/>
      </w:rPr>
      <w:t>l</w:t>
    </w:r>
    <w:r w:rsidRPr="001E0317">
      <w:rPr>
        <w:rFonts w:ascii="Lucida Sans" w:hAnsi="Lucida Sans"/>
        <w:szCs w:val="20"/>
      </w:rPr>
      <w:t>licle Kinetics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317" w:rsidRPr="001E0317" w:rsidRDefault="001E0317" w:rsidP="001E0317">
    <w:pPr>
      <w:pStyle w:val="Header"/>
      <w:jc w:val="right"/>
      <w:rPr>
        <w:rFonts w:ascii="Lucida Sans" w:hAnsi="Lucida Sans"/>
        <w:szCs w:val="20"/>
      </w:rPr>
    </w:pPr>
    <w:r w:rsidRPr="001E0317">
      <w:rPr>
        <w:rFonts w:ascii="Lucida Sans" w:hAnsi="Lucida Sans"/>
        <w:szCs w:val="20"/>
      </w:rPr>
      <w:t>Notes – Topic 3 – Fol</w:t>
    </w:r>
    <w:r w:rsidR="0010596D">
      <w:rPr>
        <w:rFonts w:ascii="Lucida Sans" w:hAnsi="Lucida Sans"/>
        <w:szCs w:val="20"/>
      </w:rPr>
      <w:t>l</w:t>
    </w:r>
    <w:r w:rsidRPr="001E0317">
      <w:rPr>
        <w:rFonts w:ascii="Lucida Sans" w:hAnsi="Lucida Sans"/>
        <w:szCs w:val="20"/>
      </w:rPr>
      <w:t>icle Kinetics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6.85pt;height:450.1pt" o:bullet="t">
        <v:imagedata r:id="rId1" o:title="UNEonline_logo_print_black[1]"/>
      </v:shape>
    </w:pict>
  </w:numPicBullet>
  <w:abstractNum w:abstractNumId="0">
    <w:nsid w:val="04223064"/>
    <w:multiLevelType w:val="hybridMultilevel"/>
    <w:tmpl w:val="6F4C46EC"/>
    <w:lvl w:ilvl="0" w:tplc="2C6C926C">
      <w:start w:val="1"/>
      <w:numFmt w:val="bullet"/>
      <w:lvlText w:val=""/>
      <w:lvlJc w:val="left"/>
      <w:pPr>
        <w:tabs>
          <w:tab w:val="num" w:pos="2887"/>
        </w:tabs>
        <w:ind w:left="2887" w:hanging="360"/>
      </w:pPr>
      <w:rPr>
        <w:rFonts w:ascii="Wingdings" w:hAnsi="Wingdings" w:hint="default"/>
        <w:color w:val="auto"/>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
    <w:nsid w:val="05F9605A"/>
    <w:multiLevelType w:val="hybridMultilevel"/>
    <w:tmpl w:val="02885E3C"/>
    <w:lvl w:ilvl="0" w:tplc="DAEE9BB6">
      <w:start w:val="1"/>
      <w:numFmt w:val="bullet"/>
      <w:lvlText w:val=""/>
      <w:lvlJc w:val="left"/>
      <w:pPr>
        <w:tabs>
          <w:tab w:val="num" w:pos="842"/>
        </w:tabs>
        <w:ind w:left="794" w:hanging="31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BD460D"/>
    <w:multiLevelType w:val="hybridMultilevel"/>
    <w:tmpl w:val="270668B4"/>
    <w:lvl w:ilvl="0" w:tplc="55DC4358">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D2C75C9"/>
    <w:multiLevelType w:val="hybridMultilevel"/>
    <w:tmpl w:val="D58030A6"/>
    <w:lvl w:ilvl="0" w:tplc="2E4CA33C">
      <w:start w:val="1"/>
      <w:numFmt w:val="decimal"/>
      <w:lvlText w:val="%1."/>
      <w:lvlJc w:val="left"/>
      <w:pPr>
        <w:tabs>
          <w:tab w:val="num" w:pos="1800"/>
        </w:tabs>
        <w:ind w:left="180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A15C39"/>
    <w:multiLevelType w:val="multilevel"/>
    <w:tmpl w:val="A1AA6760"/>
    <w:lvl w:ilvl="0">
      <w:start w:val="1"/>
      <w:numFmt w:val="bullet"/>
      <w:lvlText w:val=""/>
      <w:lvlJc w:val="left"/>
      <w:pPr>
        <w:tabs>
          <w:tab w:val="num" w:pos="2887"/>
        </w:tabs>
        <w:ind w:left="2887" w:hanging="360"/>
      </w:pPr>
      <w:rPr>
        <w:rFonts w:ascii="Wingdings" w:hAnsi="Wingdings" w:hint="default"/>
        <w:color w:val="auto"/>
      </w:rPr>
    </w:lvl>
    <w:lvl w:ilvl="1">
      <w:start w:val="1"/>
      <w:numFmt w:val="bullet"/>
      <w:lvlText w:val="o"/>
      <w:lvlJc w:val="left"/>
      <w:pPr>
        <w:tabs>
          <w:tab w:val="num" w:pos="2167"/>
        </w:tabs>
        <w:ind w:left="2167" w:hanging="360"/>
      </w:pPr>
      <w:rPr>
        <w:rFonts w:ascii="Courier New" w:hAnsi="Courier New" w:cs="Courier New" w:hint="default"/>
      </w:rPr>
    </w:lvl>
    <w:lvl w:ilvl="2">
      <w:start w:val="1"/>
      <w:numFmt w:val="bullet"/>
      <w:lvlText w:val=""/>
      <w:lvlJc w:val="left"/>
      <w:pPr>
        <w:tabs>
          <w:tab w:val="num" w:pos="2887"/>
        </w:tabs>
        <w:ind w:left="2887" w:hanging="360"/>
      </w:pPr>
      <w:rPr>
        <w:rFonts w:ascii="Wingdings" w:hAnsi="Wingdings" w:hint="default"/>
      </w:rPr>
    </w:lvl>
    <w:lvl w:ilvl="3">
      <w:start w:val="1"/>
      <w:numFmt w:val="bullet"/>
      <w:lvlText w:val=""/>
      <w:lvlJc w:val="left"/>
      <w:pPr>
        <w:tabs>
          <w:tab w:val="num" w:pos="3607"/>
        </w:tabs>
        <w:ind w:left="3607" w:hanging="360"/>
      </w:pPr>
      <w:rPr>
        <w:rFonts w:ascii="Symbol" w:hAnsi="Symbol" w:hint="default"/>
      </w:rPr>
    </w:lvl>
    <w:lvl w:ilvl="4">
      <w:start w:val="1"/>
      <w:numFmt w:val="bullet"/>
      <w:lvlText w:val="o"/>
      <w:lvlJc w:val="left"/>
      <w:pPr>
        <w:tabs>
          <w:tab w:val="num" w:pos="4327"/>
        </w:tabs>
        <w:ind w:left="4327" w:hanging="360"/>
      </w:pPr>
      <w:rPr>
        <w:rFonts w:ascii="Courier New" w:hAnsi="Courier New" w:cs="Courier New" w:hint="default"/>
      </w:rPr>
    </w:lvl>
    <w:lvl w:ilvl="5">
      <w:start w:val="1"/>
      <w:numFmt w:val="bullet"/>
      <w:lvlText w:val=""/>
      <w:lvlJc w:val="left"/>
      <w:pPr>
        <w:tabs>
          <w:tab w:val="num" w:pos="5047"/>
        </w:tabs>
        <w:ind w:left="5047" w:hanging="360"/>
      </w:pPr>
      <w:rPr>
        <w:rFonts w:ascii="Wingdings" w:hAnsi="Wingdings" w:hint="default"/>
      </w:rPr>
    </w:lvl>
    <w:lvl w:ilvl="6">
      <w:start w:val="1"/>
      <w:numFmt w:val="bullet"/>
      <w:lvlText w:val=""/>
      <w:lvlJc w:val="left"/>
      <w:pPr>
        <w:tabs>
          <w:tab w:val="num" w:pos="5767"/>
        </w:tabs>
        <w:ind w:left="5767" w:hanging="360"/>
      </w:pPr>
      <w:rPr>
        <w:rFonts w:ascii="Symbol" w:hAnsi="Symbol" w:hint="default"/>
      </w:rPr>
    </w:lvl>
    <w:lvl w:ilvl="7">
      <w:start w:val="1"/>
      <w:numFmt w:val="bullet"/>
      <w:lvlText w:val="o"/>
      <w:lvlJc w:val="left"/>
      <w:pPr>
        <w:tabs>
          <w:tab w:val="num" w:pos="6487"/>
        </w:tabs>
        <w:ind w:left="6487" w:hanging="360"/>
      </w:pPr>
      <w:rPr>
        <w:rFonts w:ascii="Courier New" w:hAnsi="Courier New" w:cs="Courier New" w:hint="default"/>
      </w:rPr>
    </w:lvl>
    <w:lvl w:ilvl="8">
      <w:start w:val="1"/>
      <w:numFmt w:val="bullet"/>
      <w:lvlText w:val=""/>
      <w:lvlJc w:val="left"/>
      <w:pPr>
        <w:tabs>
          <w:tab w:val="num" w:pos="7207"/>
        </w:tabs>
        <w:ind w:left="7207" w:hanging="360"/>
      </w:pPr>
      <w:rPr>
        <w:rFonts w:ascii="Wingdings" w:hAnsi="Wingdings" w:hint="default"/>
      </w:rPr>
    </w:lvl>
  </w:abstractNum>
  <w:abstractNum w:abstractNumId="5">
    <w:nsid w:val="14C636C6"/>
    <w:multiLevelType w:val="multilevel"/>
    <w:tmpl w:val="D58030A6"/>
    <w:lvl w:ilvl="0">
      <w:start w:val="1"/>
      <w:numFmt w:val="decimal"/>
      <w:lvlText w:val="%1."/>
      <w:lvlJc w:val="left"/>
      <w:pPr>
        <w:tabs>
          <w:tab w:val="num" w:pos="1800"/>
        </w:tabs>
        <w:ind w:left="1800" w:hanging="360"/>
      </w:pPr>
      <w:rPr>
        <w:rFonts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F303EB1"/>
    <w:multiLevelType w:val="hybridMultilevel"/>
    <w:tmpl w:val="95AAFE0C"/>
    <w:lvl w:ilvl="0" w:tplc="86F4A28C">
      <w:start w:val="1"/>
      <w:numFmt w:val="decimal"/>
      <w:lvlText w:val="%1."/>
      <w:lvlJc w:val="left"/>
      <w:pPr>
        <w:tabs>
          <w:tab w:val="num" w:pos="879"/>
        </w:tabs>
        <w:ind w:left="879" w:hanging="397"/>
      </w:pPr>
      <w:rPr>
        <w:rFonts w:hint="default"/>
      </w:rPr>
    </w:lvl>
    <w:lvl w:ilvl="1" w:tplc="04090019" w:tentative="1">
      <w:start w:val="1"/>
      <w:numFmt w:val="lowerLetter"/>
      <w:lvlText w:val="%2."/>
      <w:lvlJc w:val="left"/>
      <w:pPr>
        <w:tabs>
          <w:tab w:val="num" w:pos="1922"/>
        </w:tabs>
        <w:ind w:left="1922" w:hanging="360"/>
      </w:pPr>
    </w:lvl>
    <w:lvl w:ilvl="2" w:tplc="0409001B" w:tentative="1">
      <w:start w:val="1"/>
      <w:numFmt w:val="lowerRoman"/>
      <w:lvlText w:val="%3."/>
      <w:lvlJc w:val="right"/>
      <w:pPr>
        <w:tabs>
          <w:tab w:val="num" w:pos="2642"/>
        </w:tabs>
        <w:ind w:left="2642" w:hanging="180"/>
      </w:pPr>
    </w:lvl>
    <w:lvl w:ilvl="3" w:tplc="0409000F" w:tentative="1">
      <w:start w:val="1"/>
      <w:numFmt w:val="decimal"/>
      <w:lvlText w:val="%4."/>
      <w:lvlJc w:val="left"/>
      <w:pPr>
        <w:tabs>
          <w:tab w:val="num" w:pos="3362"/>
        </w:tabs>
        <w:ind w:left="3362" w:hanging="360"/>
      </w:pPr>
    </w:lvl>
    <w:lvl w:ilvl="4" w:tplc="04090019" w:tentative="1">
      <w:start w:val="1"/>
      <w:numFmt w:val="lowerLetter"/>
      <w:lvlText w:val="%5."/>
      <w:lvlJc w:val="left"/>
      <w:pPr>
        <w:tabs>
          <w:tab w:val="num" w:pos="4082"/>
        </w:tabs>
        <w:ind w:left="4082" w:hanging="360"/>
      </w:pPr>
    </w:lvl>
    <w:lvl w:ilvl="5" w:tplc="0409001B" w:tentative="1">
      <w:start w:val="1"/>
      <w:numFmt w:val="lowerRoman"/>
      <w:lvlText w:val="%6."/>
      <w:lvlJc w:val="right"/>
      <w:pPr>
        <w:tabs>
          <w:tab w:val="num" w:pos="4802"/>
        </w:tabs>
        <w:ind w:left="4802" w:hanging="180"/>
      </w:pPr>
    </w:lvl>
    <w:lvl w:ilvl="6" w:tplc="0409000F" w:tentative="1">
      <w:start w:val="1"/>
      <w:numFmt w:val="decimal"/>
      <w:lvlText w:val="%7."/>
      <w:lvlJc w:val="left"/>
      <w:pPr>
        <w:tabs>
          <w:tab w:val="num" w:pos="5522"/>
        </w:tabs>
        <w:ind w:left="5522" w:hanging="360"/>
      </w:pPr>
    </w:lvl>
    <w:lvl w:ilvl="7" w:tplc="04090019" w:tentative="1">
      <w:start w:val="1"/>
      <w:numFmt w:val="lowerLetter"/>
      <w:lvlText w:val="%8."/>
      <w:lvlJc w:val="left"/>
      <w:pPr>
        <w:tabs>
          <w:tab w:val="num" w:pos="6242"/>
        </w:tabs>
        <w:ind w:left="6242" w:hanging="360"/>
      </w:pPr>
    </w:lvl>
    <w:lvl w:ilvl="8" w:tplc="0409001B" w:tentative="1">
      <w:start w:val="1"/>
      <w:numFmt w:val="lowerRoman"/>
      <w:lvlText w:val="%9."/>
      <w:lvlJc w:val="right"/>
      <w:pPr>
        <w:tabs>
          <w:tab w:val="num" w:pos="6962"/>
        </w:tabs>
        <w:ind w:left="6962" w:hanging="180"/>
      </w:pPr>
    </w:lvl>
  </w:abstractNum>
  <w:abstractNum w:abstractNumId="7">
    <w:nsid w:val="24226EB5"/>
    <w:multiLevelType w:val="hybridMultilevel"/>
    <w:tmpl w:val="ADAA0944"/>
    <w:lvl w:ilvl="0" w:tplc="2E4CA3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FA632A8"/>
    <w:multiLevelType w:val="hybridMultilevel"/>
    <w:tmpl w:val="1FE2AB32"/>
    <w:lvl w:ilvl="0" w:tplc="2E4CA3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A5563F"/>
    <w:multiLevelType w:val="hybridMultilevel"/>
    <w:tmpl w:val="00702018"/>
    <w:lvl w:ilvl="0" w:tplc="2C6C926C">
      <w:start w:val="1"/>
      <w:numFmt w:val="bullet"/>
      <w:lvlText w:val=""/>
      <w:lvlJc w:val="left"/>
      <w:pPr>
        <w:tabs>
          <w:tab w:val="num" w:pos="2887"/>
        </w:tabs>
        <w:ind w:left="2887" w:hanging="360"/>
      </w:pPr>
      <w:rPr>
        <w:rFonts w:ascii="Wingdings" w:hAnsi="Wingdings" w:hint="default"/>
        <w:color w:val="auto"/>
      </w:rPr>
    </w:lvl>
    <w:lvl w:ilvl="1" w:tplc="97E47BE6">
      <w:start w:val="1"/>
      <w:numFmt w:val="bullet"/>
      <w:lvlText w:val=""/>
      <w:lvlJc w:val="left"/>
      <w:pPr>
        <w:tabs>
          <w:tab w:val="num" w:pos="2524"/>
        </w:tabs>
        <w:ind w:left="2507" w:hanging="700"/>
      </w:pPr>
      <w:rPr>
        <w:rFonts w:ascii="Symbol" w:hAnsi="Symbol" w:hint="default"/>
        <w:b w:val="0"/>
        <w:i w:val="0"/>
        <w:color w:val="auto"/>
        <w:sz w:val="20"/>
        <w:szCs w:val="20"/>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0">
    <w:nsid w:val="455F0EC4"/>
    <w:multiLevelType w:val="hybridMultilevel"/>
    <w:tmpl w:val="606EDBEA"/>
    <w:lvl w:ilvl="0" w:tplc="6422EC08">
      <w:start w:val="1"/>
      <w:numFmt w:val="bullet"/>
      <w:lvlText w:val=""/>
      <w:lvlPicBulletId w:val="0"/>
      <w:lvlJc w:val="left"/>
      <w:pPr>
        <w:tabs>
          <w:tab w:val="num" w:pos="720"/>
        </w:tabs>
        <w:ind w:left="720" w:hanging="360"/>
      </w:pPr>
      <w:rPr>
        <w:rFonts w:ascii="Symbol" w:hAnsi="Symbol" w:hint="default"/>
        <w:sz w:val="72"/>
      </w:rPr>
    </w:lvl>
    <w:lvl w:ilvl="1" w:tplc="A06CFB9C" w:tentative="1">
      <w:start w:val="1"/>
      <w:numFmt w:val="bullet"/>
      <w:lvlText w:val=""/>
      <w:lvlJc w:val="left"/>
      <w:pPr>
        <w:tabs>
          <w:tab w:val="num" w:pos="1440"/>
        </w:tabs>
        <w:ind w:left="1440" w:hanging="360"/>
      </w:pPr>
      <w:rPr>
        <w:rFonts w:ascii="Symbol" w:hAnsi="Symbol" w:hint="default"/>
      </w:rPr>
    </w:lvl>
    <w:lvl w:ilvl="2" w:tplc="32540FC2" w:tentative="1">
      <w:start w:val="1"/>
      <w:numFmt w:val="bullet"/>
      <w:lvlText w:val=""/>
      <w:lvlJc w:val="left"/>
      <w:pPr>
        <w:tabs>
          <w:tab w:val="num" w:pos="2160"/>
        </w:tabs>
        <w:ind w:left="2160" w:hanging="360"/>
      </w:pPr>
      <w:rPr>
        <w:rFonts w:ascii="Symbol" w:hAnsi="Symbol" w:hint="default"/>
      </w:rPr>
    </w:lvl>
    <w:lvl w:ilvl="3" w:tplc="05D62760" w:tentative="1">
      <w:start w:val="1"/>
      <w:numFmt w:val="bullet"/>
      <w:lvlText w:val=""/>
      <w:lvlJc w:val="left"/>
      <w:pPr>
        <w:tabs>
          <w:tab w:val="num" w:pos="2880"/>
        </w:tabs>
        <w:ind w:left="2880" w:hanging="360"/>
      </w:pPr>
      <w:rPr>
        <w:rFonts w:ascii="Symbol" w:hAnsi="Symbol" w:hint="default"/>
      </w:rPr>
    </w:lvl>
    <w:lvl w:ilvl="4" w:tplc="034E041C" w:tentative="1">
      <w:start w:val="1"/>
      <w:numFmt w:val="bullet"/>
      <w:lvlText w:val=""/>
      <w:lvlJc w:val="left"/>
      <w:pPr>
        <w:tabs>
          <w:tab w:val="num" w:pos="3600"/>
        </w:tabs>
        <w:ind w:left="3600" w:hanging="360"/>
      </w:pPr>
      <w:rPr>
        <w:rFonts w:ascii="Symbol" w:hAnsi="Symbol" w:hint="default"/>
      </w:rPr>
    </w:lvl>
    <w:lvl w:ilvl="5" w:tplc="035E7EBE" w:tentative="1">
      <w:start w:val="1"/>
      <w:numFmt w:val="bullet"/>
      <w:lvlText w:val=""/>
      <w:lvlJc w:val="left"/>
      <w:pPr>
        <w:tabs>
          <w:tab w:val="num" w:pos="4320"/>
        </w:tabs>
        <w:ind w:left="4320" w:hanging="360"/>
      </w:pPr>
      <w:rPr>
        <w:rFonts w:ascii="Symbol" w:hAnsi="Symbol" w:hint="default"/>
      </w:rPr>
    </w:lvl>
    <w:lvl w:ilvl="6" w:tplc="BAD61C30" w:tentative="1">
      <w:start w:val="1"/>
      <w:numFmt w:val="bullet"/>
      <w:lvlText w:val=""/>
      <w:lvlJc w:val="left"/>
      <w:pPr>
        <w:tabs>
          <w:tab w:val="num" w:pos="5040"/>
        </w:tabs>
        <w:ind w:left="5040" w:hanging="360"/>
      </w:pPr>
      <w:rPr>
        <w:rFonts w:ascii="Symbol" w:hAnsi="Symbol" w:hint="default"/>
      </w:rPr>
    </w:lvl>
    <w:lvl w:ilvl="7" w:tplc="AF3CFD8E" w:tentative="1">
      <w:start w:val="1"/>
      <w:numFmt w:val="bullet"/>
      <w:lvlText w:val=""/>
      <w:lvlJc w:val="left"/>
      <w:pPr>
        <w:tabs>
          <w:tab w:val="num" w:pos="5760"/>
        </w:tabs>
        <w:ind w:left="5760" w:hanging="360"/>
      </w:pPr>
      <w:rPr>
        <w:rFonts w:ascii="Symbol" w:hAnsi="Symbol" w:hint="default"/>
      </w:rPr>
    </w:lvl>
    <w:lvl w:ilvl="8" w:tplc="EB64ECAA" w:tentative="1">
      <w:start w:val="1"/>
      <w:numFmt w:val="bullet"/>
      <w:lvlText w:val=""/>
      <w:lvlJc w:val="left"/>
      <w:pPr>
        <w:tabs>
          <w:tab w:val="num" w:pos="6480"/>
        </w:tabs>
        <w:ind w:left="6480" w:hanging="360"/>
      </w:pPr>
      <w:rPr>
        <w:rFonts w:ascii="Symbol" w:hAnsi="Symbol" w:hint="default"/>
      </w:rPr>
    </w:lvl>
  </w:abstractNum>
  <w:abstractNum w:abstractNumId="11">
    <w:nsid w:val="45CA14AA"/>
    <w:multiLevelType w:val="hybridMultilevel"/>
    <w:tmpl w:val="A45E5E18"/>
    <w:lvl w:ilvl="0" w:tplc="E854874A">
      <w:start w:val="1"/>
      <w:numFmt w:val="bullet"/>
      <w:pStyle w:val="Bullets"/>
      <w:lvlText w:val=""/>
      <w:lvlJc w:val="left"/>
      <w:pPr>
        <w:tabs>
          <w:tab w:val="num" w:pos="851"/>
        </w:tabs>
        <w:ind w:left="851" w:hanging="36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4177F1"/>
    <w:multiLevelType w:val="multilevel"/>
    <w:tmpl w:val="6F4C46EC"/>
    <w:lvl w:ilvl="0">
      <w:start w:val="1"/>
      <w:numFmt w:val="bullet"/>
      <w:lvlText w:val=""/>
      <w:lvlJc w:val="left"/>
      <w:pPr>
        <w:tabs>
          <w:tab w:val="num" w:pos="2887"/>
        </w:tabs>
        <w:ind w:left="2887" w:hanging="360"/>
      </w:pPr>
      <w:rPr>
        <w:rFonts w:ascii="Wingdings" w:hAnsi="Wingdings" w:hint="default"/>
        <w:color w:val="auto"/>
      </w:rPr>
    </w:lvl>
    <w:lvl w:ilvl="1">
      <w:start w:val="1"/>
      <w:numFmt w:val="bullet"/>
      <w:lvlText w:val="o"/>
      <w:lvlJc w:val="left"/>
      <w:pPr>
        <w:tabs>
          <w:tab w:val="num" w:pos="2167"/>
        </w:tabs>
        <w:ind w:left="2167" w:hanging="360"/>
      </w:pPr>
      <w:rPr>
        <w:rFonts w:ascii="Courier New" w:hAnsi="Courier New" w:cs="Courier New" w:hint="default"/>
      </w:rPr>
    </w:lvl>
    <w:lvl w:ilvl="2">
      <w:start w:val="1"/>
      <w:numFmt w:val="bullet"/>
      <w:lvlText w:val=""/>
      <w:lvlJc w:val="left"/>
      <w:pPr>
        <w:tabs>
          <w:tab w:val="num" w:pos="2887"/>
        </w:tabs>
        <w:ind w:left="2887" w:hanging="360"/>
      </w:pPr>
      <w:rPr>
        <w:rFonts w:ascii="Wingdings" w:hAnsi="Wingdings" w:hint="default"/>
      </w:rPr>
    </w:lvl>
    <w:lvl w:ilvl="3">
      <w:start w:val="1"/>
      <w:numFmt w:val="bullet"/>
      <w:lvlText w:val=""/>
      <w:lvlJc w:val="left"/>
      <w:pPr>
        <w:tabs>
          <w:tab w:val="num" w:pos="3607"/>
        </w:tabs>
        <w:ind w:left="3607" w:hanging="360"/>
      </w:pPr>
      <w:rPr>
        <w:rFonts w:ascii="Symbol" w:hAnsi="Symbol" w:hint="default"/>
      </w:rPr>
    </w:lvl>
    <w:lvl w:ilvl="4">
      <w:start w:val="1"/>
      <w:numFmt w:val="bullet"/>
      <w:lvlText w:val="o"/>
      <w:lvlJc w:val="left"/>
      <w:pPr>
        <w:tabs>
          <w:tab w:val="num" w:pos="4327"/>
        </w:tabs>
        <w:ind w:left="4327" w:hanging="360"/>
      </w:pPr>
      <w:rPr>
        <w:rFonts w:ascii="Courier New" w:hAnsi="Courier New" w:cs="Courier New" w:hint="default"/>
      </w:rPr>
    </w:lvl>
    <w:lvl w:ilvl="5">
      <w:start w:val="1"/>
      <w:numFmt w:val="bullet"/>
      <w:lvlText w:val=""/>
      <w:lvlJc w:val="left"/>
      <w:pPr>
        <w:tabs>
          <w:tab w:val="num" w:pos="5047"/>
        </w:tabs>
        <w:ind w:left="5047" w:hanging="360"/>
      </w:pPr>
      <w:rPr>
        <w:rFonts w:ascii="Wingdings" w:hAnsi="Wingdings" w:hint="default"/>
      </w:rPr>
    </w:lvl>
    <w:lvl w:ilvl="6">
      <w:start w:val="1"/>
      <w:numFmt w:val="bullet"/>
      <w:lvlText w:val=""/>
      <w:lvlJc w:val="left"/>
      <w:pPr>
        <w:tabs>
          <w:tab w:val="num" w:pos="5767"/>
        </w:tabs>
        <w:ind w:left="5767" w:hanging="360"/>
      </w:pPr>
      <w:rPr>
        <w:rFonts w:ascii="Symbol" w:hAnsi="Symbol" w:hint="default"/>
      </w:rPr>
    </w:lvl>
    <w:lvl w:ilvl="7">
      <w:start w:val="1"/>
      <w:numFmt w:val="bullet"/>
      <w:lvlText w:val="o"/>
      <w:lvlJc w:val="left"/>
      <w:pPr>
        <w:tabs>
          <w:tab w:val="num" w:pos="6487"/>
        </w:tabs>
        <w:ind w:left="6487" w:hanging="360"/>
      </w:pPr>
      <w:rPr>
        <w:rFonts w:ascii="Courier New" w:hAnsi="Courier New" w:cs="Courier New" w:hint="default"/>
      </w:rPr>
    </w:lvl>
    <w:lvl w:ilvl="8">
      <w:start w:val="1"/>
      <w:numFmt w:val="bullet"/>
      <w:lvlText w:val=""/>
      <w:lvlJc w:val="left"/>
      <w:pPr>
        <w:tabs>
          <w:tab w:val="num" w:pos="7207"/>
        </w:tabs>
        <w:ind w:left="7207" w:hanging="360"/>
      </w:pPr>
      <w:rPr>
        <w:rFonts w:ascii="Wingdings" w:hAnsi="Wingdings" w:hint="default"/>
      </w:rPr>
    </w:lvl>
  </w:abstractNum>
  <w:abstractNum w:abstractNumId="13">
    <w:nsid w:val="4A876077"/>
    <w:multiLevelType w:val="hybridMultilevel"/>
    <w:tmpl w:val="0908C8F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4B1226A7"/>
    <w:multiLevelType w:val="hybridMultilevel"/>
    <w:tmpl w:val="19E4AC2C"/>
    <w:lvl w:ilvl="0" w:tplc="2C6C926C">
      <w:start w:val="1"/>
      <w:numFmt w:val="bullet"/>
      <w:lvlText w:val=""/>
      <w:lvlJc w:val="left"/>
      <w:pPr>
        <w:tabs>
          <w:tab w:val="num" w:pos="2887"/>
        </w:tabs>
        <w:ind w:left="2887" w:hanging="360"/>
      </w:pPr>
      <w:rPr>
        <w:rFonts w:ascii="Wingdings" w:hAnsi="Wingdings" w:hint="default"/>
        <w:color w:val="auto"/>
      </w:rPr>
    </w:lvl>
    <w:lvl w:ilvl="1" w:tplc="97E47BE6">
      <w:start w:val="1"/>
      <w:numFmt w:val="bullet"/>
      <w:lvlText w:val=""/>
      <w:lvlJc w:val="left"/>
      <w:pPr>
        <w:tabs>
          <w:tab w:val="num" w:pos="2524"/>
        </w:tabs>
        <w:ind w:left="2507" w:hanging="700"/>
      </w:pPr>
      <w:rPr>
        <w:rFonts w:ascii="Symbol" w:hAnsi="Symbol" w:hint="default"/>
        <w:b w:val="0"/>
        <w:i w:val="0"/>
        <w:color w:val="auto"/>
        <w:sz w:val="20"/>
        <w:szCs w:val="20"/>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5">
    <w:nsid w:val="4E6C5795"/>
    <w:multiLevelType w:val="hybridMultilevel"/>
    <w:tmpl w:val="8EC48E9C"/>
    <w:lvl w:ilvl="0" w:tplc="A0F8E388">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070BC2"/>
    <w:multiLevelType w:val="hybridMultilevel"/>
    <w:tmpl w:val="A1AA6760"/>
    <w:lvl w:ilvl="0" w:tplc="2C6C926C">
      <w:start w:val="1"/>
      <w:numFmt w:val="bullet"/>
      <w:lvlText w:val=""/>
      <w:lvlJc w:val="left"/>
      <w:pPr>
        <w:tabs>
          <w:tab w:val="num" w:pos="2887"/>
        </w:tabs>
        <w:ind w:left="2887" w:hanging="360"/>
      </w:pPr>
      <w:rPr>
        <w:rFonts w:ascii="Wingdings" w:hAnsi="Wingdings" w:hint="default"/>
        <w:color w:val="auto"/>
      </w:rPr>
    </w:lvl>
    <w:lvl w:ilvl="1" w:tplc="04090003">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7">
    <w:nsid w:val="5DF83137"/>
    <w:multiLevelType w:val="hybridMultilevel"/>
    <w:tmpl w:val="0EB45360"/>
    <w:lvl w:ilvl="0" w:tplc="C5144DAC">
      <w:start w:val="1"/>
      <w:numFmt w:val="bullet"/>
      <w:lvlText w:val=""/>
      <w:lvlJc w:val="left"/>
      <w:pPr>
        <w:tabs>
          <w:tab w:val="num" w:pos="842"/>
        </w:tabs>
        <w:ind w:left="397" w:firstLine="8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0060639"/>
    <w:multiLevelType w:val="multilevel"/>
    <w:tmpl w:val="E378FD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FD34D8B"/>
    <w:multiLevelType w:val="hybridMultilevel"/>
    <w:tmpl w:val="6C742FD2"/>
    <w:lvl w:ilvl="0" w:tplc="585AE28E">
      <w:start w:val="1"/>
      <w:numFmt w:val="bullet"/>
      <w:lvlText w:val=""/>
      <w:lvlJc w:val="left"/>
      <w:pPr>
        <w:tabs>
          <w:tab w:val="num" w:pos="842"/>
        </w:tabs>
        <w:ind w:left="737" w:hanging="25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FE86C18"/>
    <w:multiLevelType w:val="multilevel"/>
    <w:tmpl w:val="0908C8F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1">
    <w:nsid w:val="770C4803"/>
    <w:multiLevelType w:val="hybridMultilevel"/>
    <w:tmpl w:val="DFF68F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711671"/>
    <w:multiLevelType w:val="hybridMultilevel"/>
    <w:tmpl w:val="394C96E6"/>
    <w:lvl w:ilvl="0" w:tplc="2E4CA3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9"/>
  </w:num>
  <w:num w:numId="3">
    <w:abstractNumId w:val="1"/>
  </w:num>
  <w:num w:numId="4">
    <w:abstractNumId w:val="11"/>
  </w:num>
  <w:num w:numId="5">
    <w:abstractNumId w:val="7"/>
  </w:num>
  <w:num w:numId="6">
    <w:abstractNumId w:val="21"/>
  </w:num>
  <w:num w:numId="7">
    <w:abstractNumId w:val="13"/>
  </w:num>
  <w:num w:numId="8">
    <w:abstractNumId w:val="16"/>
  </w:num>
  <w:num w:numId="9">
    <w:abstractNumId w:val="0"/>
  </w:num>
  <w:num w:numId="10">
    <w:abstractNumId w:val="2"/>
  </w:num>
  <w:num w:numId="11">
    <w:abstractNumId w:val="10"/>
  </w:num>
  <w:num w:numId="12">
    <w:abstractNumId w:val="6"/>
  </w:num>
  <w:num w:numId="13">
    <w:abstractNumId w:val="4"/>
  </w:num>
  <w:num w:numId="14">
    <w:abstractNumId w:val="14"/>
  </w:num>
  <w:num w:numId="15">
    <w:abstractNumId w:val="12"/>
  </w:num>
  <w:num w:numId="16">
    <w:abstractNumId w:val="9"/>
  </w:num>
  <w:num w:numId="17">
    <w:abstractNumId w:val="15"/>
  </w:num>
  <w:num w:numId="18">
    <w:abstractNumId w:val="18"/>
  </w:num>
  <w:num w:numId="19">
    <w:abstractNumId w:val="20"/>
  </w:num>
  <w:num w:numId="20">
    <w:abstractNumId w:val="8"/>
  </w:num>
  <w:num w:numId="21">
    <w:abstractNumId w:val="3"/>
  </w:num>
  <w:num w:numId="22">
    <w:abstractNumId w:val="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mirrorMargins/>
  <w:activeWritingStyle w:appName="MSWord" w:lang="en-AU"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17E"/>
    <w:rsid w:val="0000037E"/>
    <w:rsid w:val="00000B6C"/>
    <w:rsid w:val="00001170"/>
    <w:rsid w:val="00001BAB"/>
    <w:rsid w:val="00004113"/>
    <w:rsid w:val="0000440F"/>
    <w:rsid w:val="00010525"/>
    <w:rsid w:val="000166DF"/>
    <w:rsid w:val="00026F42"/>
    <w:rsid w:val="00027F6D"/>
    <w:rsid w:val="0003044C"/>
    <w:rsid w:val="0003310D"/>
    <w:rsid w:val="00033196"/>
    <w:rsid w:val="00034D92"/>
    <w:rsid w:val="000371C2"/>
    <w:rsid w:val="00037D63"/>
    <w:rsid w:val="00043AAA"/>
    <w:rsid w:val="00045158"/>
    <w:rsid w:val="00052B42"/>
    <w:rsid w:val="000562F3"/>
    <w:rsid w:val="00056537"/>
    <w:rsid w:val="00056802"/>
    <w:rsid w:val="000646E8"/>
    <w:rsid w:val="00065B99"/>
    <w:rsid w:val="0006746A"/>
    <w:rsid w:val="0006747D"/>
    <w:rsid w:val="000702E6"/>
    <w:rsid w:val="0007186B"/>
    <w:rsid w:val="000752FE"/>
    <w:rsid w:val="00077C8A"/>
    <w:rsid w:val="00077D36"/>
    <w:rsid w:val="00080837"/>
    <w:rsid w:val="00082A62"/>
    <w:rsid w:val="000853BD"/>
    <w:rsid w:val="00087F64"/>
    <w:rsid w:val="000A0881"/>
    <w:rsid w:val="000A1920"/>
    <w:rsid w:val="000A21C9"/>
    <w:rsid w:val="000A3C5B"/>
    <w:rsid w:val="000A3E14"/>
    <w:rsid w:val="000A4751"/>
    <w:rsid w:val="000A5657"/>
    <w:rsid w:val="000A7DDE"/>
    <w:rsid w:val="000B059D"/>
    <w:rsid w:val="000B7A4A"/>
    <w:rsid w:val="000C08AD"/>
    <w:rsid w:val="000C0FB7"/>
    <w:rsid w:val="000C6857"/>
    <w:rsid w:val="000D1275"/>
    <w:rsid w:val="000D151E"/>
    <w:rsid w:val="000D1660"/>
    <w:rsid w:val="000D1F31"/>
    <w:rsid w:val="000D27F5"/>
    <w:rsid w:val="000D60FF"/>
    <w:rsid w:val="000E06BA"/>
    <w:rsid w:val="000E0C39"/>
    <w:rsid w:val="000E174F"/>
    <w:rsid w:val="000E2031"/>
    <w:rsid w:val="000E3D47"/>
    <w:rsid w:val="000E3F09"/>
    <w:rsid w:val="000E43C3"/>
    <w:rsid w:val="000E4AF1"/>
    <w:rsid w:val="000E4FB4"/>
    <w:rsid w:val="000E530C"/>
    <w:rsid w:val="000E613B"/>
    <w:rsid w:val="000E7211"/>
    <w:rsid w:val="000F287B"/>
    <w:rsid w:val="000F420E"/>
    <w:rsid w:val="000F47C3"/>
    <w:rsid w:val="00101B20"/>
    <w:rsid w:val="00101E2D"/>
    <w:rsid w:val="00104A88"/>
    <w:rsid w:val="00105652"/>
    <w:rsid w:val="0010596D"/>
    <w:rsid w:val="001067E0"/>
    <w:rsid w:val="00110898"/>
    <w:rsid w:val="001139D6"/>
    <w:rsid w:val="00114C90"/>
    <w:rsid w:val="00115861"/>
    <w:rsid w:val="001160A9"/>
    <w:rsid w:val="00123B0E"/>
    <w:rsid w:val="0012795B"/>
    <w:rsid w:val="0013605B"/>
    <w:rsid w:val="00136D5C"/>
    <w:rsid w:val="00140EA5"/>
    <w:rsid w:val="0014294E"/>
    <w:rsid w:val="00150539"/>
    <w:rsid w:val="00151310"/>
    <w:rsid w:val="001520AB"/>
    <w:rsid w:val="0015258F"/>
    <w:rsid w:val="001529F0"/>
    <w:rsid w:val="001635A4"/>
    <w:rsid w:val="00180962"/>
    <w:rsid w:val="00183891"/>
    <w:rsid w:val="00185D7D"/>
    <w:rsid w:val="00186390"/>
    <w:rsid w:val="001865BF"/>
    <w:rsid w:val="0018707F"/>
    <w:rsid w:val="0018742C"/>
    <w:rsid w:val="00191B5B"/>
    <w:rsid w:val="00192472"/>
    <w:rsid w:val="0019448E"/>
    <w:rsid w:val="0019758E"/>
    <w:rsid w:val="00197F26"/>
    <w:rsid w:val="001A144F"/>
    <w:rsid w:val="001A20A1"/>
    <w:rsid w:val="001A6742"/>
    <w:rsid w:val="001B570F"/>
    <w:rsid w:val="001B6925"/>
    <w:rsid w:val="001D4CE9"/>
    <w:rsid w:val="001D665A"/>
    <w:rsid w:val="001E0317"/>
    <w:rsid w:val="001E1C5D"/>
    <w:rsid w:val="001E1CBB"/>
    <w:rsid w:val="001E3A6E"/>
    <w:rsid w:val="001E6C51"/>
    <w:rsid w:val="001F2446"/>
    <w:rsid w:val="001F41CF"/>
    <w:rsid w:val="001F5345"/>
    <w:rsid w:val="001F775E"/>
    <w:rsid w:val="00201086"/>
    <w:rsid w:val="0020564F"/>
    <w:rsid w:val="0020719B"/>
    <w:rsid w:val="002079D8"/>
    <w:rsid w:val="00210987"/>
    <w:rsid w:val="00210CC5"/>
    <w:rsid w:val="0021226F"/>
    <w:rsid w:val="0021322F"/>
    <w:rsid w:val="00213B71"/>
    <w:rsid w:val="002167D2"/>
    <w:rsid w:val="002169FC"/>
    <w:rsid w:val="00221100"/>
    <w:rsid w:val="00221C41"/>
    <w:rsid w:val="00231472"/>
    <w:rsid w:val="0023446B"/>
    <w:rsid w:val="002346B1"/>
    <w:rsid w:val="0023771B"/>
    <w:rsid w:val="00237CE5"/>
    <w:rsid w:val="0024502B"/>
    <w:rsid w:val="00245A97"/>
    <w:rsid w:val="00245E5E"/>
    <w:rsid w:val="00250317"/>
    <w:rsid w:val="00250B46"/>
    <w:rsid w:val="00252E04"/>
    <w:rsid w:val="002531E6"/>
    <w:rsid w:val="0025347E"/>
    <w:rsid w:val="00253E51"/>
    <w:rsid w:val="002568FB"/>
    <w:rsid w:val="0025752C"/>
    <w:rsid w:val="00257BCE"/>
    <w:rsid w:val="002613E8"/>
    <w:rsid w:val="002638F8"/>
    <w:rsid w:val="00265A11"/>
    <w:rsid w:val="00267048"/>
    <w:rsid w:val="00267B16"/>
    <w:rsid w:val="0027114F"/>
    <w:rsid w:val="002718CC"/>
    <w:rsid w:val="00273955"/>
    <w:rsid w:val="002804D0"/>
    <w:rsid w:val="00280668"/>
    <w:rsid w:val="00282630"/>
    <w:rsid w:val="002838FB"/>
    <w:rsid w:val="002844EE"/>
    <w:rsid w:val="0028600D"/>
    <w:rsid w:val="00292712"/>
    <w:rsid w:val="0029458B"/>
    <w:rsid w:val="0029470B"/>
    <w:rsid w:val="00296E88"/>
    <w:rsid w:val="00297BA1"/>
    <w:rsid w:val="002A06D3"/>
    <w:rsid w:val="002A6DB4"/>
    <w:rsid w:val="002B0F7F"/>
    <w:rsid w:val="002B3536"/>
    <w:rsid w:val="002B3EC9"/>
    <w:rsid w:val="002B5E5E"/>
    <w:rsid w:val="002B687D"/>
    <w:rsid w:val="002C14C9"/>
    <w:rsid w:val="002C1A64"/>
    <w:rsid w:val="002D5469"/>
    <w:rsid w:val="002D6296"/>
    <w:rsid w:val="002D7E5C"/>
    <w:rsid w:val="002E4991"/>
    <w:rsid w:val="002E55AD"/>
    <w:rsid w:val="002F11B9"/>
    <w:rsid w:val="002F1EB5"/>
    <w:rsid w:val="002F3BBF"/>
    <w:rsid w:val="002F4D51"/>
    <w:rsid w:val="002F57CC"/>
    <w:rsid w:val="002F5844"/>
    <w:rsid w:val="003102AF"/>
    <w:rsid w:val="003149DB"/>
    <w:rsid w:val="00315939"/>
    <w:rsid w:val="00315B49"/>
    <w:rsid w:val="00316BDD"/>
    <w:rsid w:val="0031721B"/>
    <w:rsid w:val="00330043"/>
    <w:rsid w:val="00333123"/>
    <w:rsid w:val="003341DD"/>
    <w:rsid w:val="0034182D"/>
    <w:rsid w:val="00342B00"/>
    <w:rsid w:val="00344B49"/>
    <w:rsid w:val="003500E8"/>
    <w:rsid w:val="00352E75"/>
    <w:rsid w:val="003632BC"/>
    <w:rsid w:val="0036414E"/>
    <w:rsid w:val="003641FC"/>
    <w:rsid w:val="00365489"/>
    <w:rsid w:val="00374627"/>
    <w:rsid w:val="00375598"/>
    <w:rsid w:val="00376DBA"/>
    <w:rsid w:val="00382604"/>
    <w:rsid w:val="003828BD"/>
    <w:rsid w:val="0038300C"/>
    <w:rsid w:val="00391C8F"/>
    <w:rsid w:val="00391E67"/>
    <w:rsid w:val="00393239"/>
    <w:rsid w:val="003A0775"/>
    <w:rsid w:val="003A14A4"/>
    <w:rsid w:val="003A14CF"/>
    <w:rsid w:val="003A1E9C"/>
    <w:rsid w:val="003A50CA"/>
    <w:rsid w:val="003A6591"/>
    <w:rsid w:val="003B02A7"/>
    <w:rsid w:val="003B0704"/>
    <w:rsid w:val="003B5464"/>
    <w:rsid w:val="003B6082"/>
    <w:rsid w:val="003B7470"/>
    <w:rsid w:val="003B786D"/>
    <w:rsid w:val="003D03AA"/>
    <w:rsid w:val="003D3EA2"/>
    <w:rsid w:val="003D4496"/>
    <w:rsid w:val="003D6299"/>
    <w:rsid w:val="003D7487"/>
    <w:rsid w:val="003E1BFE"/>
    <w:rsid w:val="003E2AFC"/>
    <w:rsid w:val="003F584E"/>
    <w:rsid w:val="003F662E"/>
    <w:rsid w:val="00401B59"/>
    <w:rsid w:val="004039D6"/>
    <w:rsid w:val="00407CEE"/>
    <w:rsid w:val="004107C7"/>
    <w:rsid w:val="00410940"/>
    <w:rsid w:val="00415784"/>
    <w:rsid w:val="00415D79"/>
    <w:rsid w:val="00420397"/>
    <w:rsid w:val="00420F53"/>
    <w:rsid w:val="00427694"/>
    <w:rsid w:val="00430D4A"/>
    <w:rsid w:val="004345CA"/>
    <w:rsid w:val="0043533A"/>
    <w:rsid w:val="00442538"/>
    <w:rsid w:val="0044534E"/>
    <w:rsid w:val="00446AC9"/>
    <w:rsid w:val="00447E15"/>
    <w:rsid w:val="004528D1"/>
    <w:rsid w:val="00453722"/>
    <w:rsid w:val="00453A40"/>
    <w:rsid w:val="00454DE1"/>
    <w:rsid w:val="0045705C"/>
    <w:rsid w:val="004621EE"/>
    <w:rsid w:val="00462645"/>
    <w:rsid w:val="00463CD3"/>
    <w:rsid w:val="00464203"/>
    <w:rsid w:val="00466FCF"/>
    <w:rsid w:val="00467ABE"/>
    <w:rsid w:val="00474EEB"/>
    <w:rsid w:val="00475FEA"/>
    <w:rsid w:val="00477BE9"/>
    <w:rsid w:val="00480B81"/>
    <w:rsid w:val="004813B3"/>
    <w:rsid w:val="0048275C"/>
    <w:rsid w:val="0049036E"/>
    <w:rsid w:val="00490E82"/>
    <w:rsid w:val="00495AF8"/>
    <w:rsid w:val="004A0771"/>
    <w:rsid w:val="004A10FE"/>
    <w:rsid w:val="004A15B1"/>
    <w:rsid w:val="004A2E89"/>
    <w:rsid w:val="004A6592"/>
    <w:rsid w:val="004A70A8"/>
    <w:rsid w:val="004B15F9"/>
    <w:rsid w:val="004B3A9B"/>
    <w:rsid w:val="004C16D8"/>
    <w:rsid w:val="004C26DB"/>
    <w:rsid w:val="004C7024"/>
    <w:rsid w:val="004D286A"/>
    <w:rsid w:val="004D3D7B"/>
    <w:rsid w:val="004E2F94"/>
    <w:rsid w:val="004E3790"/>
    <w:rsid w:val="004E3B79"/>
    <w:rsid w:val="004E5DBF"/>
    <w:rsid w:val="004F18A9"/>
    <w:rsid w:val="004F2309"/>
    <w:rsid w:val="004F5315"/>
    <w:rsid w:val="004F7CEB"/>
    <w:rsid w:val="005026CE"/>
    <w:rsid w:val="005031D3"/>
    <w:rsid w:val="00503BFC"/>
    <w:rsid w:val="005048ED"/>
    <w:rsid w:val="005142A7"/>
    <w:rsid w:val="0052057D"/>
    <w:rsid w:val="00521CCC"/>
    <w:rsid w:val="00522183"/>
    <w:rsid w:val="005318DD"/>
    <w:rsid w:val="005319F2"/>
    <w:rsid w:val="005358C4"/>
    <w:rsid w:val="00541555"/>
    <w:rsid w:val="00545AB3"/>
    <w:rsid w:val="00546454"/>
    <w:rsid w:val="005518AB"/>
    <w:rsid w:val="00551E84"/>
    <w:rsid w:val="00554F27"/>
    <w:rsid w:val="0055735F"/>
    <w:rsid w:val="00560167"/>
    <w:rsid w:val="005607AA"/>
    <w:rsid w:val="00561B5F"/>
    <w:rsid w:val="005629DC"/>
    <w:rsid w:val="00563918"/>
    <w:rsid w:val="00571A0C"/>
    <w:rsid w:val="005759EE"/>
    <w:rsid w:val="0057641A"/>
    <w:rsid w:val="00576A0E"/>
    <w:rsid w:val="00581A05"/>
    <w:rsid w:val="00582191"/>
    <w:rsid w:val="00582C2A"/>
    <w:rsid w:val="005834B0"/>
    <w:rsid w:val="00587DC7"/>
    <w:rsid w:val="00590563"/>
    <w:rsid w:val="005914FC"/>
    <w:rsid w:val="00593E36"/>
    <w:rsid w:val="00595A0F"/>
    <w:rsid w:val="005A2C48"/>
    <w:rsid w:val="005A31CD"/>
    <w:rsid w:val="005A490F"/>
    <w:rsid w:val="005A5609"/>
    <w:rsid w:val="005A79FC"/>
    <w:rsid w:val="005B0921"/>
    <w:rsid w:val="005B09B6"/>
    <w:rsid w:val="005B1791"/>
    <w:rsid w:val="005B1CD8"/>
    <w:rsid w:val="005C0037"/>
    <w:rsid w:val="005C0158"/>
    <w:rsid w:val="005C2090"/>
    <w:rsid w:val="005C2F72"/>
    <w:rsid w:val="005C429D"/>
    <w:rsid w:val="005D118D"/>
    <w:rsid w:val="005D14CF"/>
    <w:rsid w:val="005D1844"/>
    <w:rsid w:val="005D289A"/>
    <w:rsid w:val="005D41A2"/>
    <w:rsid w:val="005D4337"/>
    <w:rsid w:val="005E080E"/>
    <w:rsid w:val="005E1228"/>
    <w:rsid w:val="005E199C"/>
    <w:rsid w:val="005E5D05"/>
    <w:rsid w:val="005F1BD5"/>
    <w:rsid w:val="005F20F1"/>
    <w:rsid w:val="005F3226"/>
    <w:rsid w:val="005F3240"/>
    <w:rsid w:val="005F557E"/>
    <w:rsid w:val="00600D96"/>
    <w:rsid w:val="00601E64"/>
    <w:rsid w:val="00602923"/>
    <w:rsid w:val="00602C35"/>
    <w:rsid w:val="00606338"/>
    <w:rsid w:val="006125A6"/>
    <w:rsid w:val="006130DD"/>
    <w:rsid w:val="006175D4"/>
    <w:rsid w:val="00620842"/>
    <w:rsid w:val="00621058"/>
    <w:rsid w:val="00622F3E"/>
    <w:rsid w:val="006237EE"/>
    <w:rsid w:val="00626328"/>
    <w:rsid w:val="00630075"/>
    <w:rsid w:val="0063660F"/>
    <w:rsid w:val="00636A8C"/>
    <w:rsid w:val="006375A9"/>
    <w:rsid w:val="0064325B"/>
    <w:rsid w:val="00644012"/>
    <w:rsid w:val="00644CB4"/>
    <w:rsid w:val="00645802"/>
    <w:rsid w:val="00646DAE"/>
    <w:rsid w:val="00647EF7"/>
    <w:rsid w:val="00651C9D"/>
    <w:rsid w:val="00654CA4"/>
    <w:rsid w:val="0065742D"/>
    <w:rsid w:val="00657ACC"/>
    <w:rsid w:val="00660AA6"/>
    <w:rsid w:val="006619D2"/>
    <w:rsid w:val="006622A8"/>
    <w:rsid w:val="00663814"/>
    <w:rsid w:val="00666CCA"/>
    <w:rsid w:val="00672027"/>
    <w:rsid w:val="00672768"/>
    <w:rsid w:val="00673DF7"/>
    <w:rsid w:val="00675B88"/>
    <w:rsid w:val="00676E92"/>
    <w:rsid w:val="00681A06"/>
    <w:rsid w:val="00681D91"/>
    <w:rsid w:val="006823AD"/>
    <w:rsid w:val="00682A79"/>
    <w:rsid w:val="006907C0"/>
    <w:rsid w:val="006926F9"/>
    <w:rsid w:val="00694EFC"/>
    <w:rsid w:val="00695173"/>
    <w:rsid w:val="006A3289"/>
    <w:rsid w:val="006A5BB2"/>
    <w:rsid w:val="006B5185"/>
    <w:rsid w:val="006D0ABC"/>
    <w:rsid w:val="006D0ADE"/>
    <w:rsid w:val="006D119A"/>
    <w:rsid w:val="006D13EE"/>
    <w:rsid w:val="006D1AE1"/>
    <w:rsid w:val="006D200D"/>
    <w:rsid w:val="006D2388"/>
    <w:rsid w:val="006D29A6"/>
    <w:rsid w:val="006D57E0"/>
    <w:rsid w:val="006D5B94"/>
    <w:rsid w:val="006D78B0"/>
    <w:rsid w:val="006D7930"/>
    <w:rsid w:val="006E05FB"/>
    <w:rsid w:val="006E158A"/>
    <w:rsid w:val="006E3187"/>
    <w:rsid w:val="006F00AC"/>
    <w:rsid w:val="006F033E"/>
    <w:rsid w:val="006F3AD7"/>
    <w:rsid w:val="006F4A23"/>
    <w:rsid w:val="006F5858"/>
    <w:rsid w:val="006F5ADB"/>
    <w:rsid w:val="007009F8"/>
    <w:rsid w:val="007027E9"/>
    <w:rsid w:val="00704AF5"/>
    <w:rsid w:val="00710E33"/>
    <w:rsid w:val="007127C0"/>
    <w:rsid w:val="00713ABF"/>
    <w:rsid w:val="00723E41"/>
    <w:rsid w:val="0072541A"/>
    <w:rsid w:val="00725689"/>
    <w:rsid w:val="007256EE"/>
    <w:rsid w:val="00725A82"/>
    <w:rsid w:val="007343B0"/>
    <w:rsid w:val="007378EC"/>
    <w:rsid w:val="007404A0"/>
    <w:rsid w:val="00742292"/>
    <w:rsid w:val="00743856"/>
    <w:rsid w:val="00743EBD"/>
    <w:rsid w:val="007545C0"/>
    <w:rsid w:val="00756B2F"/>
    <w:rsid w:val="00757A7E"/>
    <w:rsid w:val="0076245D"/>
    <w:rsid w:val="00762614"/>
    <w:rsid w:val="00763BB6"/>
    <w:rsid w:val="0076409D"/>
    <w:rsid w:val="00766617"/>
    <w:rsid w:val="00767F2F"/>
    <w:rsid w:val="007719F9"/>
    <w:rsid w:val="00772AB1"/>
    <w:rsid w:val="007747B6"/>
    <w:rsid w:val="00781909"/>
    <w:rsid w:val="00786CDF"/>
    <w:rsid w:val="00790896"/>
    <w:rsid w:val="007A0186"/>
    <w:rsid w:val="007B2046"/>
    <w:rsid w:val="007B3B0C"/>
    <w:rsid w:val="007B3E52"/>
    <w:rsid w:val="007B6EE1"/>
    <w:rsid w:val="007C0FCE"/>
    <w:rsid w:val="007C1351"/>
    <w:rsid w:val="007C152E"/>
    <w:rsid w:val="007C243B"/>
    <w:rsid w:val="007C451C"/>
    <w:rsid w:val="007D33E1"/>
    <w:rsid w:val="007E0D37"/>
    <w:rsid w:val="007E27E9"/>
    <w:rsid w:val="007E3CE9"/>
    <w:rsid w:val="007E75AF"/>
    <w:rsid w:val="007F1677"/>
    <w:rsid w:val="007F2AE9"/>
    <w:rsid w:val="007F30CB"/>
    <w:rsid w:val="007F4F20"/>
    <w:rsid w:val="00803C9E"/>
    <w:rsid w:val="008058D7"/>
    <w:rsid w:val="008103A8"/>
    <w:rsid w:val="008115E7"/>
    <w:rsid w:val="00816926"/>
    <w:rsid w:val="00821A9B"/>
    <w:rsid w:val="00823981"/>
    <w:rsid w:val="00830A28"/>
    <w:rsid w:val="00831264"/>
    <w:rsid w:val="00831629"/>
    <w:rsid w:val="00834E98"/>
    <w:rsid w:val="008404A8"/>
    <w:rsid w:val="00843C95"/>
    <w:rsid w:val="00846309"/>
    <w:rsid w:val="008469CB"/>
    <w:rsid w:val="00851D3C"/>
    <w:rsid w:val="00855556"/>
    <w:rsid w:val="0086264C"/>
    <w:rsid w:val="008649A2"/>
    <w:rsid w:val="00867AF5"/>
    <w:rsid w:val="0087045D"/>
    <w:rsid w:val="00870F0F"/>
    <w:rsid w:val="008721D7"/>
    <w:rsid w:val="0087298A"/>
    <w:rsid w:val="0087516E"/>
    <w:rsid w:val="00876B4A"/>
    <w:rsid w:val="00877C8A"/>
    <w:rsid w:val="00880397"/>
    <w:rsid w:val="00882142"/>
    <w:rsid w:val="008833C6"/>
    <w:rsid w:val="00886703"/>
    <w:rsid w:val="00895193"/>
    <w:rsid w:val="00897416"/>
    <w:rsid w:val="00897442"/>
    <w:rsid w:val="008A01BC"/>
    <w:rsid w:val="008A0B66"/>
    <w:rsid w:val="008B7291"/>
    <w:rsid w:val="008B734E"/>
    <w:rsid w:val="008C0E47"/>
    <w:rsid w:val="008C184B"/>
    <w:rsid w:val="008C1F8A"/>
    <w:rsid w:val="008C7B62"/>
    <w:rsid w:val="008D0046"/>
    <w:rsid w:val="008D1350"/>
    <w:rsid w:val="008D49DB"/>
    <w:rsid w:val="008D79A9"/>
    <w:rsid w:val="008E2255"/>
    <w:rsid w:val="008E25E2"/>
    <w:rsid w:val="008E7FA0"/>
    <w:rsid w:val="008F272A"/>
    <w:rsid w:val="008F2DEA"/>
    <w:rsid w:val="008F41BA"/>
    <w:rsid w:val="008F4635"/>
    <w:rsid w:val="008F7646"/>
    <w:rsid w:val="00901DFE"/>
    <w:rsid w:val="00905339"/>
    <w:rsid w:val="009055A6"/>
    <w:rsid w:val="0091091D"/>
    <w:rsid w:val="00911C00"/>
    <w:rsid w:val="00917772"/>
    <w:rsid w:val="00917E10"/>
    <w:rsid w:val="0092000A"/>
    <w:rsid w:val="00920247"/>
    <w:rsid w:val="00921FCE"/>
    <w:rsid w:val="0092221D"/>
    <w:rsid w:val="00924015"/>
    <w:rsid w:val="00924423"/>
    <w:rsid w:val="0092520F"/>
    <w:rsid w:val="009265D9"/>
    <w:rsid w:val="00926FAA"/>
    <w:rsid w:val="0093390D"/>
    <w:rsid w:val="009350E7"/>
    <w:rsid w:val="00940250"/>
    <w:rsid w:val="009533CB"/>
    <w:rsid w:val="009612A2"/>
    <w:rsid w:val="00965853"/>
    <w:rsid w:val="00970DB7"/>
    <w:rsid w:val="0097212F"/>
    <w:rsid w:val="00973EED"/>
    <w:rsid w:val="00974645"/>
    <w:rsid w:val="009750B1"/>
    <w:rsid w:val="009804B4"/>
    <w:rsid w:val="009861A6"/>
    <w:rsid w:val="0098735C"/>
    <w:rsid w:val="0098744D"/>
    <w:rsid w:val="00987CFB"/>
    <w:rsid w:val="00992C1E"/>
    <w:rsid w:val="00996ACC"/>
    <w:rsid w:val="00997EFA"/>
    <w:rsid w:val="009A0DBF"/>
    <w:rsid w:val="009A16DD"/>
    <w:rsid w:val="009A1979"/>
    <w:rsid w:val="009B2AB0"/>
    <w:rsid w:val="009B705D"/>
    <w:rsid w:val="009B73FF"/>
    <w:rsid w:val="009B78B8"/>
    <w:rsid w:val="009C0DDF"/>
    <w:rsid w:val="009C51E0"/>
    <w:rsid w:val="009D1E08"/>
    <w:rsid w:val="009D21EE"/>
    <w:rsid w:val="009D3C54"/>
    <w:rsid w:val="009D6E44"/>
    <w:rsid w:val="009E2B0D"/>
    <w:rsid w:val="009E2E2D"/>
    <w:rsid w:val="009E5262"/>
    <w:rsid w:val="009E6D41"/>
    <w:rsid w:val="009E7A65"/>
    <w:rsid w:val="009F083D"/>
    <w:rsid w:val="009F3102"/>
    <w:rsid w:val="009F6BB9"/>
    <w:rsid w:val="00A03A30"/>
    <w:rsid w:val="00A0530C"/>
    <w:rsid w:val="00A05968"/>
    <w:rsid w:val="00A060E6"/>
    <w:rsid w:val="00A101FD"/>
    <w:rsid w:val="00A1338E"/>
    <w:rsid w:val="00A169D9"/>
    <w:rsid w:val="00A23889"/>
    <w:rsid w:val="00A25DC2"/>
    <w:rsid w:val="00A31099"/>
    <w:rsid w:val="00A33AB4"/>
    <w:rsid w:val="00A33BC9"/>
    <w:rsid w:val="00A37AF3"/>
    <w:rsid w:val="00A4059F"/>
    <w:rsid w:val="00A40BB0"/>
    <w:rsid w:val="00A47D4F"/>
    <w:rsid w:val="00A514FE"/>
    <w:rsid w:val="00A52461"/>
    <w:rsid w:val="00A554D6"/>
    <w:rsid w:val="00A56BE5"/>
    <w:rsid w:val="00A6240F"/>
    <w:rsid w:val="00A628B8"/>
    <w:rsid w:val="00A63589"/>
    <w:rsid w:val="00A63B7A"/>
    <w:rsid w:val="00A63BE5"/>
    <w:rsid w:val="00A647F6"/>
    <w:rsid w:val="00A65170"/>
    <w:rsid w:val="00A67A9B"/>
    <w:rsid w:val="00A80539"/>
    <w:rsid w:val="00A807A3"/>
    <w:rsid w:val="00A83E5F"/>
    <w:rsid w:val="00A8406F"/>
    <w:rsid w:val="00A97256"/>
    <w:rsid w:val="00A97C36"/>
    <w:rsid w:val="00AA5E74"/>
    <w:rsid w:val="00AA7F3A"/>
    <w:rsid w:val="00AB22C0"/>
    <w:rsid w:val="00AB3FD9"/>
    <w:rsid w:val="00AB6233"/>
    <w:rsid w:val="00AB65AB"/>
    <w:rsid w:val="00AB7FD9"/>
    <w:rsid w:val="00AC0E1F"/>
    <w:rsid w:val="00AC10D2"/>
    <w:rsid w:val="00AC473B"/>
    <w:rsid w:val="00AC6428"/>
    <w:rsid w:val="00AC774D"/>
    <w:rsid w:val="00AD265C"/>
    <w:rsid w:val="00AD3481"/>
    <w:rsid w:val="00AD4624"/>
    <w:rsid w:val="00AE250B"/>
    <w:rsid w:val="00AF4121"/>
    <w:rsid w:val="00AF45C5"/>
    <w:rsid w:val="00AF4C7B"/>
    <w:rsid w:val="00AF72E7"/>
    <w:rsid w:val="00B00E49"/>
    <w:rsid w:val="00B02D1B"/>
    <w:rsid w:val="00B05E64"/>
    <w:rsid w:val="00B071ED"/>
    <w:rsid w:val="00B1014A"/>
    <w:rsid w:val="00B1052A"/>
    <w:rsid w:val="00B12861"/>
    <w:rsid w:val="00B172B8"/>
    <w:rsid w:val="00B20303"/>
    <w:rsid w:val="00B2168B"/>
    <w:rsid w:val="00B233A7"/>
    <w:rsid w:val="00B256F6"/>
    <w:rsid w:val="00B3255B"/>
    <w:rsid w:val="00B32FDA"/>
    <w:rsid w:val="00B35265"/>
    <w:rsid w:val="00B35373"/>
    <w:rsid w:val="00B36843"/>
    <w:rsid w:val="00B37040"/>
    <w:rsid w:val="00B3705C"/>
    <w:rsid w:val="00B370B7"/>
    <w:rsid w:val="00B4149A"/>
    <w:rsid w:val="00B42612"/>
    <w:rsid w:val="00B427F6"/>
    <w:rsid w:val="00B4621E"/>
    <w:rsid w:val="00B46540"/>
    <w:rsid w:val="00B46862"/>
    <w:rsid w:val="00B51B2A"/>
    <w:rsid w:val="00B55AF8"/>
    <w:rsid w:val="00B55EEC"/>
    <w:rsid w:val="00B57AB4"/>
    <w:rsid w:val="00B630A2"/>
    <w:rsid w:val="00B663F1"/>
    <w:rsid w:val="00B665AB"/>
    <w:rsid w:val="00B72652"/>
    <w:rsid w:val="00B800F0"/>
    <w:rsid w:val="00B8281A"/>
    <w:rsid w:val="00B83A6F"/>
    <w:rsid w:val="00B84BD1"/>
    <w:rsid w:val="00B850DB"/>
    <w:rsid w:val="00B869A4"/>
    <w:rsid w:val="00B86AA1"/>
    <w:rsid w:val="00B9071F"/>
    <w:rsid w:val="00B9142E"/>
    <w:rsid w:val="00B91A47"/>
    <w:rsid w:val="00B920F9"/>
    <w:rsid w:val="00B93650"/>
    <w:rsid w:val="00B95B98"/>
    <w:rsid w:val="00B97E5A"/>
    <w:rsid w:val="00BA1798"/>
    <w:rsid w:val="00BA4C3C"/>
    <w:rsid w:val="00BB04FC"/>
    <w:rsid w:val="00BB2730"/>
    <w:rsid w:val="00BB324E"/>
    <w:rsid w:val="00BB3D0F"/>
    <w:rsid w:val="00BB6716"/>
    <w:rsid w:val="00BB6815"/>
    <w:rsid w:val="00BC1886"/>
    <w:rsid w:val="00BC3952"/>
    <w:rsid w:val="00BC7F2B"/>
    <w:rsid w:val="00BD7B7C"/>
    <w:rsid w:val="00BE0708"/>
    <w:rsid w:val="00BE5420"/>
    <w:rsid w:val="00BE7233"/>
    <w:rsid w:val="00BF34AA"/>
    <w:rsid w:val="00BF4992"/>
    <w:rsid w:val="00BF601D"/>
    <w:rsid w:val="00BF6949"/>
    <w:rsid w:val="00C01EC5"/>
    <w:rsid w:val="00C0283C"/>
    <w:rsid w:val="00C03888"/>
    <w:rsid w:val="00C043B9"/>
    <w:rsid w:val="00C0580F"/>
    <w:rsid w:val="00C06DE0"/>
    <w:rsid w:val="00C1041A"/>
    <w:rsid w:val="00C15B94"/>
    <w:rsid w:val="00C167CD"/>
    <w:rsid w:val="00C26337"/>
    <w:rsid w:val="00C2678B"/>
    <w:rsid w:val="00C315F1"/>
    <w:rsid w:val="00C32A46"/>
    <w:rsid w:val="00C331CA"/>
    <w:rsid w:val="00C33876"/>
    <w:rsid w:val="00C344E5"/>
    <w:rsid w:val="00C41746"/>
    <w:rsid w:val="00C47280"/>
    <w:rsid w:val="00C47623"/>
    <w:rsid w:val="00C47DC7"/>
    <w:rsid w:val="00C5090F"/>
    <w:rsid w:val="00C5171A"/>
    <w:rsid w:val="00C52845"/>
    <w:rsid w:val="00C53DEA"/>
    <w:rsid w:val="00C54535"/>
    <w:rsid w:val="00C54894"/>
    <w:rsid w:val="00C60644"/>
    <w:rsid w:val="00C609B7"/>
    <w:rsid w:val="00C61E85"/>
    <w:rsid w:val="00C64E7C"/>
    <w:rsid w:val="00C65268"/>
    <w:rsid w:val="00C65A94"/>
    <w:rsid w:val="00C71632"/>
    <w:rsid w:val="00C72792"/>
    <w:rsid w:val="00C73564"/>
    <w:rsid w:val="00C75E50"/>
    <w:rsid w:val="00C7675F"/>
    <w:rsid w:val="00C80424"/>
    <w:rsid w:val="00C83951"/>
    <w:rsid w:val="00C86B51"/>
    <w:rsid w:val="00C90B67"/>
    <w:rsid w:val="00C95A69"/>
    <w:rsid w:val="00C96481"/>
    <w:rsid w:val="00CA05E2"/>
    <w:rsid w:val="00CA0DDC"/>
    <w:rsid w:val="00CA28CF"/>
    <w:rsid w:val="00CA6716"/>
    <w:rsid w:val="00CB051E"/>
    <w:rsid w:val="00CB4AB6"/>
    <w:rsid w:val="00CB50E5"/>
    <w:rsid w:val="00CB55E9"/>
    <w:rsid w:val="00CB6094"/>
    <w:rsid w:val="00CC223B"/>
    <w:rsid w:val="00CC75DD"/>
    <w:rsid w:val="00CD2D20"/>
    <w:rsid w:val="00CD3376"/>
    <w:rsid w:val="00CD3FEE"/>
    <w:rsid w:val="00CD550C"/>
    <w:rsid w:val="00CD6585"/>
    <w:rsid w:val="00CD6C62"/>
    <w:rsid w:val="00CD7C11"/>
    <w:rsid w:val="00CE0BC9"/>
    <w:rsid w:val="00CE2A0D"/>
    <w:rsid w:val="00CE4D48"/>
    <w:rsid w:val="00CE50B7"/>
    <w:rsid w:val="00CE50B8"/>
    <w:rsid w:val="00CE5FDB"/>
    <w:rsid w:val="00CE75CB"/>
    <w:rsid w:val="00CF11BA"/>
    <w:rsid w:val="00CF2BBF"/>
    <w:rsid w:val="00D02231"/>
    <w:rsid w:val="00D05300"/>
    <w:rsid w:val="00D142B6"/>
    <w:rsid w:val="00D144A6"/>
    <w:rsid w:val="00D15B79"/>
    <w:rsid w:val="00D16FAE"/>
    <w:rsid w:val="00D212EB"/>
    <w:rsid w:val="00D22EE4"/>
    <w:rsid w:val="00D2500B"/>
    <w:rsid w:val="00D31FD8"/>
    <w:rsid w:val="00D40C0B"/>
    <w:rsid w:val="00D414D1"/>
    <w:rsid w:val="00D458A0"/>
    <w:rsid w:val="00D46BDC"/>
    <w:rsid w:val="00D46C3B"/>
    <w:rsid w:val="00D46D70"/>
    <w:rsid w:val="00D50FB8"/>
    <w:rsid w:val="00D537FA"/>
    <w:rsid w:val="00D55A63"/>
    <w:rsid w:val="00D5659E"/>
    <w:rsid w:val="00D672AB"/>
    <w:rsid w:val="00D700C7"/>
    <w:rsid w:val="00D77342"/>
    <w:rsid w:val="00D821F5"/>
    <w:rsid w:val="00D82E1F"/>
    <w:rsid w:val="00D84026"/>
    <w:rsid w:val="00D8604A"/>
    <w:rsid w:val="00D86C86"/>
    <w:rsid w:val="00D913E0"/>
    <w:rsid w:val="00D914AC"/>
    <w:rsid w:val="00D9274B"/>
    <w:rsid w:val="00D936FD"/>
    <w:rsid w:val="00DA2B93"/>
    <w:rsid w:val="00DA7623"/>
    <w:rsid w:val="00DB4CA3"/>
    <w:rsid w:val="00DB58D4"/>
    <w:rsid w:val="00DB6081"/>
    <w:rsid w:val="00DB635E"/>
    <w:rsid w:val="00DC2482"/>
    <w:rsid w:val="00DD518D"/>
    <w:rsid w:val="00DD5673"/>
    <w:rsid w:val="00DD6298"/>
    <w:rsid w:val="00DD6934"/>
    <w:rsid w:val="00DE1954"/>
    <w:rsid w:val="00DE6AE4"/>
    <w:rsid w:val="00DE72CC"/>
    <w:rsid w:val="00DF1B89"/>
    <w:rsid w:val="00DF279A"/>
    <w:rsid w:val="00DF4A4D"/>
    <w:rsid w:val="00DF6C2A"/>
    <w:rsid w:val="00E007E6"/>
    <w:rsid w:val="00E00D17"/>
    <w:rsid w:val="00E06895"/>
    <w:rsid w:val="00E1198E"/>
    <w:rsid w:val="00E11E2F"/>
    <w:rsid w:val="00E12FFE"/>
    <w:rsid w:val="00E14B8A"/>
    <w:rsid w:val="00E21A85"/>
    <w:rsid w:val="00E241D5"/>
    <w:rsid w:val="00E2578C"/>
    <w:rsid w:val="00E306B4"/>
    <w:rsid w:val="00E30819"/>
    <w:rsid w:val="00E342B6"/>
    <w:rsid w:val="00E37AB1"/>
    <w:rsid w:val="00E41B8D"/>
    <w:rsid w:val="00E421E7"/>
    <w:rsid w:val="00E44938"/>
    <w:rsid w:val="00E4537D"/>
    <w:rsid w:val="00E460DD"/>
    <w:rsid w:val="00E4793F"/>
    <w:rsid w:val="00E50EC4"/>
    <w:rsid w:val="00E56C04"/>
    <w:rsid w:val="00E61184"/>
    <w:rsid w:val="00E65BFB"/>
    <w:rsid w:val="00E71570"/>
    <w:rsid w:val="00E75471"/>
    <w:rsid w:val="00E77F8E"/>
    <w:rsid w:val="00E84020"/>
    <w:rsid w:val="00E85B88"/>
    <w:rsid w:val="00E87C41"/>
    <w:rsid w:val="00E90153"/>
    <w:rsid w:val="00E90203"/>
    <w:rsid w:val="00E902AA"/>
    <w:rsid w:val="00E90DAF"/>
    <w:rsid w:val="00E91681"/>
    <w:rsid w:val="00E92195"/>
    <w:rsid w:val="00E92A45"/>
    <w:rsid w:val="00E96DDA"/>
    <w:rsid w:val="00EA2B8F"/>
    <w:rsid w:val="00EA2E1B"/>
    <w:rsid w:val="00EA4DF4"/>
    <w:rsid w:val="00EB0558"/>
    <w:rsid w:val="00EB0CE2"/>
    <w:rsid w:val="00EB0D01"/>
    <w:rsid w:val="00EB0D97"/>
    <w:rsid w:val="00EB3E6E"/>
    <w:rsid w:val="00EB60A6"/>
    <w:rsid w:val="00EC0177"/>
    <w:rsid w:val="00EC0481"/>
    <w:rsid w:val="00EC1DEB"/>
    <w:rsid w:val="00EC2601"/>
    <w:rsid w:val="00EC27E0"/>
    <w:rsid w:val="00EC356C"/>
    <w:rsid w:val="00EC3E4A"/>
    <w:rsid w:val="00EC526B"/>
    <w:rsid w:val="00EC7BC2"/>
    <w:rsid w:val="00ED63AD"/>
    <w:rsid w:val="00EE0994"/>
    <w:rsid w:val="00EF0478"/>
    <w:rsid w:val="00EF4B7F"/>
    <w:rsid w:val="00EF6033"/>
    <w:rsid w:val="00F0017E"/>
    <w:rsid w:val="00F02273"/>
    <w:rsid w:val="00F02A25"/>
    <w:rsid w:val="00F0636E"/>
    <w:rsid w:val="00F179E1"/>
    <w:rsid w:val="00F2295C"/>
    <w:rsid w:val="00F275E6"/>
    <w:rsid w:val="00F277EC"/>
    <w:rsid w:val="00F32904"/>
    <w:rsid w:val="00F363AF"/>
    <w:rsid w:val="00F416B6"/>
    <w:rsid w:val="00F42557"/>
    <w:rsid w:val="00F42DE0"/>
    <w:rsid w:val="00F439B4"/>
    <w:rsid w:val="00F50062"/>
    <w:rsid w:val="00F5525D"/>
    <w:rsid w:val="00F62B69"/>
    <w:rsid w:val="00F62DE0"/>
    <w:rsid w:val="00F6333B"/>
    <w:rsid w:val="00F63F4D"/>
    <w:rsid w:val="00F64273"/>
    <w:rsid w:val="00F70217"/>
    <w:rsid w:val="00F76188"/>
    <w:rsid w:val="00F85AB1"/>
    <w:rsid w:val="00F91654"/>
    <w:rsid w:val="00F91D5A"/>
    <w:rsid w:val="00F944E5"/>
    <w:rsid w:val="00F958F6"/>
    <w:rsid w:val="00FA25E9"/>
    <w:rsid w:val="00FA453D"/>
    <w:rsid w:val="00FA5107"/>
    <w:rsid w:val="00FA6E21"/>
    <w:rsid w:val="00FA7884"/>
    <w:rsid w:val="00FA7E16"/>
    <w:rsid w:val="00FB042B"/>
    <w:rsid w:val="00FB3A87"/>
    <w:rsid w:val="00FB53D9"/>
    <w:rsid w:val="00FB640C"/>
    <w:rsid w:val="00FB6770"/>
    <w:rsid w:val="00FB69A5"/>
    <w:rsid w:val="00FC37AE"/>
    <w:rsid w:val="00FC508D"/>
    <w:rsid w:val="00FC65F0"/>
    <w:rsid w:val="00FE00AE"/>
    <w:rsid w:val="00FE1C7D"/>
    <w:rsid w:val="00FE6455"/>
    <w:rsid w:val="00FF208D"/>
    <w:rsid w:val="00FF2C64"/>
    <w:rsid w:val="00FF3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49"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2C2A"/>
    <w:rPr>
      <w:rFonts w:ascii="Arial" w:hAnsi="Arial"/>
      <w:szCs w:val="24"/>
      <w:lang w:eastAsia="en-US"/>
    </w:rPr>
  </w:style>
  <w:style w:type="paragraph" w:styleId="Heading1">
    <w:name w:val="heading 1"/>
    <w:basedOn w:val="Normal"/>
    <w:next w:val="Normal"/>
    <w:link w:val="Heading1Char"/>
    <w:qFormat/>
    <w:rsid w:val="00582C2A"/>
    <w:pPr>
      <w:keepNext/>
      <w:outlineLvl w:val="0"/>
    </w:pPr>
    <w:rPr>
      <w:b/>
      <w:bCs/>
      <w:sz w:val="30"/>
    </w:rPr>
  </w:style>
  <w:style w:type="paragraph" w:styleId="Heading2">
    <w:name w:val="heading 2"/>
    <w:basedOn w:val="Normal"/>
    <w:next w:val="Normal"/>
    <w:qFormat/>
    <w:rsid w:val="00582C2A"/>
    <w:pPr>
      <w:keepNext/>
      <w:spacing w:before="240" w:after="60"/>
      <w:outlineLvl w:val="1"/>
    </w:pPr>
    <w:rPr>
      <w:rFonts w:cs="Arial"/>
      <w:b/>
      <w:bCs/>
      <w:iCs/>
      <w:sz w:val="28"/>
      <w:szCs w:val="28"/>
    </w:rPr>
  </w:style>
  <w:style w:type="paragraph" w:styleId="Heading3">
    <w:name w:val="heading 3"/>
    <w:basedOn w:val="Normal"/>
    <w:next w:val="Normal"/>
    <w:qFormat/>
    <w:rsid w:val="00582C2A"/>
    <w:pPr>
      <w:keepNext/>
      <w:spacing w:before="240" w:after="60"/>
      <w:outlineLvl w:val="2"/>
    </w:pPr>
    <w:rPr>
      <w:rFonts w:cs="Arial"/>
      <w:b/>
      <w:bCs/>
      <w:sz w:val="26"/>
      <w:szCs w:val="26"/>
    </w:rPr>
  </w:style>
  <w:style w:type="paragraph" w:styleId="Heading4">
    <w:name w:val="heading 4"/>
    <w:basedOn w:val="Normal"/>
    <w:next w:val="Normal"/>
    <w:qFormat/>
    <w:rsid w:val="00582C2A"/>
    <w:pPr>
      <w:keepNext/>
      <w:spacing w:before="240" w:after="60"/>
      <w:outlineLvl w:val="3"/>
    </w:pPr>
    <w:rPr>
      <w:b/>
      <w:bCs/>
      <w:sz w:val="24"/>
      <w:szCs w:val="28"/>
    </w:rPr>
  </w:style>
  <w:style w:type="paragraph" w:styleId="Heading5">
    <w:name w:val="heading 5"/>
    <w:basedOn w:val="Normal"/>
    <w:next w:val="Normal"/>
    <w:qFormat/>
    <w:rsid w:val="00582C2A"/>
    <w:pPr>
      <w:keepNext/>
      <w:outlineLvl w:val="4"/>
    </w:pPr>
    <w:rPr>
      <w:b/>
      <w:bCs/>
      <w:sz w:val="22"/>
    </w:rPr>
  </w:style>
  <w:style w:type="paragraph" w:styleId="Heading6">
    <w:name w:val="heading 6"/>
    <w:basedOn w:val="Normal"/>
    <w:next w:val="Normal"/>
    <w:qFormat/>
    <w:rsid w:val="00582C2A"/>
    <w:pPr>
      <w:keepNext/>
      <w:outlineLvl w:val="5"/>
    </w:pPr>
    <w:rPr>
      <w:b/>
      <w:bCs/>
      <w:sz w:val="18"/>
    </w:rPr>
  </w:style>
  <w:style w:type="paragraph" w:styleId="Heading7">
    <w:name w:val="heading 7"/>
    <w:basedOn w:val="Normal"/>
    <w:next w:val="Normal"/>
    <w:qFormat/>
    <w:rsid w:val="00582C2A"/>
    <w:pPr>
      <w:spacing w:before="240" w:after="60"/>
      <w:outlineLvl w:val="6"/>
    </w:pPr>
    <w:rPr>
      <w:rFonts w:ascii="Times New Roman" w:hAnsi="Times New Roman"/>
      <w:sz w:val="18"/>
    </w:rPr>
  </w:style>
  <w:style w:type="paragraph" w:styleId="Heading8">
    <w:name w:val="heading 8"/>
    <w:basedOn w:val="Normal"/>
    <w:next w:val="Normal"/>
    <w:qFormat/>
    <w:rsid w:val="00582C2A"/>
    <w:pPr>
      <w:spacing w:before="240" w:after="60"/>
      <w:outlineLvl w:val="7"/>
    </w:pPr>
    <w:rPr>
      <w:rFonts w:ascii="Times New Roman" w:hAnsi="Times New Roman"/>
      <w:i/>
      <w:iCs/>
      <w:sz w:val="18"/>
    </w:rPr>
  </w:style>
  <w:style w:type="paragraph" w:styleId="Heading9">
    <w:name w:val="heading 9"/>
    <w:basedOn w:val="Normal"/>
    <w:next w:val="Normal"/>
    <w:link w:val="Heading9Char"/>
    <w:qFormat/>
    <w:rsid w:val="00582C2A"/>
    <w:pPr>
      <w:spacing w:before="240" w:after="60"/>
      <w:outlineLvl w:val="8"/>
    </w:pPr>
    <w:rPr>
      <w:rFonts w:cs="Arial"/>
      <w:i/>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rsid w:val="00582C2A"/>
    <w:pPr>
      <w:numPr>
        <w:numId w:val="4"/>
      </w:numPr>
    </w:pPr>
  </w:style>
  <w:style w:type="paragraph" w:customStyle="1" w:styleId="FigureTitle">
    <w:name w:val="Figure Title"/>
    <w:basedOn w:val="Caption"/>
    <w:rsid w:val="00582C2A"/>
    <w:rPr>
      <w:sz w:val="22"/>
    </w:rPr>
  </w:style>
  <w:style w:type="paragraph" w:styleId="Caption">
    <w:name w:val="caption"/>
    <w:basedOn w:val="Normal"/>
    <w:next w:val="Normal"/>
    <w:link w:val="CaptionChar"/>
    <w:qFormat/>
    <w:rsid w:val="00582C2A"/>
    <w:pPr>
      <w:spacing w:before="120" w:after="120"/>
    </w:pPr>
    <w:rPr>
      <w:b/>
      <w:bCs/>
      <w:szCs w:val="20"/>
    </w:rPr>
  </w:style>
  <w:style w:type="paragraph" w:customStyle="1" w:styleId="TableTitle">
    <w:name w:val="Table Title"/>
    <w:basedOn w:val="Caption"/>
    <w:link w:val="TableTitleChar"/>
    <w:rsid w:val="00582C2A"/>
    <w:rPr>
      <w:sz w:val="22"/>
    </w:rPr>
  </w:style>
  <w:style w:type="paragraph" w:customStyle="1" w:styleId="FigureCaption">
    <w:name w:val="Figure Caption"/>
    <w:basedOn w:val="Caption"/>
    <w:rsid w:val="00582C2A"/>
    <w:rPr>
      <w:b w:val="0"/>
      <w:sz w:val="16"/>
    </w:rPr>
  </w:style>
  <w:style w:type="paragraph" w:customStyle="1" w:styleId="TableCaption">
    <w:name w:val="Table Caption"/>
    <w:basedOn w:val="Caption"/>
    <w:rsid w:val="00582C2A"/>
    <w:rPr>
      <w:b w:val="0"/>
      <w:sz w:val="16"/>
    </w:rPr>
  </w:style>
  <w:style w:type="paragraph" w:styleId="Title">
    <w:name w:val="Title"/>
    <w:basedOn w:val="Normal"/>
    <w:qFormat/>
    <w:rsid w:val="00582C2A"/>
    <w:pPr>
      <w:spacing w:before="240" w:after="60"/>
      <w:jc w:val="center"/>
      <w:outlineLvl w:val="0"/>
    </w:pPr>
    <w:rPr>
      <w:rFonts w:cs="Arial"/>
      <w:b/>
      <w:bCs/>
      <w:kern w:val="28"/>
      <w:sz w:val="32"/>
      <w:szCs w:val="32"/>
    </w:rPr>
  </w:style>
  <w:style w:type="character" w:customStyle="1" w:styleId="Heading9Char">
    <w:name w:val="Heading 9 Char"/>
    <w:basedOn w:val="DefaultParagraphFont"/>
    <w:link w:val="Heading9"/>
    <w:rsid w:val="005A31CD"/>
    <w:rPr>
      <w:rFonts w:ascii="Arial" w:hAnsi="Arial" w:cs="Arial"/>
      <w:i/>
      <w:sz w:val="18"/>
      <w:szCs w:val="22"/>
      <w:lang w:val="en-AU" w:eastAsia="en-US" w:bidi="ar-SA"/>
    </w:rPr>
  </w:style>
  <w:style w:type="table" w:styleId="TableGrid">
    <w:name w:val="Table Grid"/>
    <w:basedOn w:val="TableNormal"/>
    <w:rsid w:val="00477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477BE9"/>
    <w:rPr>
      <w:b/>
      <w:bCs/>
    </w:rPr>
  </w:style>
  <w:style w:type="character" w:styleId="Hyperlink">
    <w:name w:val="Hyperlink"/>
    <w:basedOn w:val="DefaultParagraphFont"/>
    <w:rsid w:val="00477BE9"/>
    <w:rPr>
      <w:color w:val="0000FF"/>
      <w:u w:val="single"/>
    </w:rPr>
  </w:style>
  <w:style w:type="character" w:customStyle="1" w:styleId="entry1">
    <w:name w:val="entry1"/>
    <w:basedOn w:val="DefaultParagraphFont"/>
    <w:rsid w:val="00477BE9"/>
    <w:rPr>
      <w:rFonts w:ascii="Arial Unicode MS" w:eastAsia="Arial Unicode MS" w:hAnsi="Arial Unicode MS" w:cs="Arial Unicode MS" w:hint="eastAsia"/>
      <w:i w:val="0"/>
      <w:iCs w:val="0"/>
      <w:color w:val="3399CC"/>
    </w:rPr>
  </w:style>
  <w:style w:type="character" w:customStyle="1" w:styleId="hit11">
    <w:name w:val="hit11"/>
    <w:basedOn w:val="DefaultParagraphFont"/>
    <w:rsid w:val="00477BE9"/>
    <w:rPr>
      <w:color w:val="FF0000"/>
    </w:rPr>
  </w:style>
  <w:style w:type="character" w:customStyle="1" w:styleId="CaptionChar">
    <w:name w:val="Caption Char"/>
    <w:basedOn w:val="DefaultParagraphFont"/>
    <w:link w:val="Caption"/>
    <w:rsid w:val="00477BE9"/>
    <w:rPr>
      <w:rFonts w:ascii="Arial" w:hAnsi="Arial"/>
      <w:b/>
      <w:bCs/>
      <w:lang w:val="en-AU" w:eastAsia="en-US" w:bidi="ar-SA"/>
    </w:rPr>
  </w:style>
  <w:style w:type="character" w:customStyle="1" w:styleId="TableTitleChar">
    <w:name w:val="Table Title Char"/>
    <w:basedOn w:val="CaptionChar"/>
    <w:link w:val="TableTitle"/>
    <w:rsid w:val="00477BE9"/>
    <w:rPr>
      <w:rFonts w:ascii="Arial" w:hAnsi="Arial"/>
      <w:b/>
      <w:bCs/>
      <w:sz w:val="22"/>
      <w:lang w:val="en-AU" w:eastAsia="en-US" w:bidi="ar-SA"/>
    </w:rPr>
  </w:style>
  <w:style w:type="character" w:customStyle="1" w:styleId="Heading1Char">
    <w:name w:val="Heading 1 Char"/>
    <w:basedOn w:val="DefaultParagraphFont"/>
    <w:link w:val="Heading1"/>
    <w:rsid w:val="00477BE9"/>
    <w:rPr>
      <w:rFonts w:ascii="Arial" w:hAnsi="Arial"/>
      <w:b/>
      <w:bCs/>
      <w:sz w:val="30"/>
      <w:szCs w:val="24"/>
      <w:lang w:val="en-AU" w:eastAsia="en-US" w:bidi="ar-SA"/>
    </w:rPr>
  </w:style>
  <w:style w:type="paragraph" w:styleId="Header">
    <w:name w:val="header"/>
    <w:basedOn w:val="Normal"/>
    <w:link w:val="HeaderChar"/>
    <w:uiPriority w:val="99"/>
    <w:rsid w:val="00376DBA"/>
    <w:pPr>
      <w:tabs>
        <w:tab w:val="center" w:pos="4320"/>
        <w:tab w:val="right" w:pos="8640"/>
      </w:tabs>
    </w:pPr>
  </w:style>
  <w:style w:type="paragraph" w:styleId="Footer">
    <w:name w:val="footer"/>
    <w:basedOn w:val="Normal"/>
    <w:link w:val="FooterChar"/>
    <w:rsid w:val="00376DBA"/>
    <w:pPr>
      <w:tabs>
        <w:tab w:val="center" w:pos="4320"/>
        <w:tab w:val="right" w:pos="8640"/>
      </w:tabs>
    </w:pPr>
  </w:style>
  <w:style w:type="character" w:styleId="PageNumber">
    <w:name w:val="page number"/>
    <w:basedOn w:val="DefaultParagraphFont"/>
    <w:rsid w:val="00376DBA"/>
  </w:style>
  <w:style w:type="paragraph" w:customStyle="1" w:styleId="References">
    <w:name w:val="References"/>
    <w:basedOn w:val="Normal"/>
    <w:rsid w:val="00DD518D"/>
    <w:pPr>
      <w:spacing w:before="120" w:after="120"/>
      <w:ind w:left="397" w:hanging="397"/>
    </w:pPr>
  </w:style>
  <w:style w:type="character" w:customStyle="1" w:styleId="FooterChar">
    <w:name w:val="Footer Char"/>
    <w:basedOn w:val="DefaultParagraphFont"/>
    <w:link w:val="Footer"/>
    <w:rsid w:val="00282630"/>
    <w:rPr>
      <w:rFonts w:ascii="Arial" w:hAnsi="Arial"/>
      <w:szCs w:val="24"/>
      <w:lang w:val="en-AU"/>
    </w:rPr>
  </w:style>
  <w:style w:type="character" w:customStyle="1" w:styleId="HeaderChar">
    <w:name w:val="Header Char"/>
    <w:basedOn w:val="DefaultParagraphFont"/>
    <w:link w:val="Header"/>
    <w:uiPriority w:val="99"/>
    <w:rsid w:val="001E0317"/>
    <w:rPr>
      <w:rFonts w:ascii="Arial" w:hAnsi="Arial"/>
      <w:szCs w:val="24"/>
      <w:lang w:eastAsia="en-US"/>
    </w:rPr>
  </w:style>
  <w:style w:type="paragraph" w:styleId="BalloonText">
    <w:name w:val="Balloon Text"/>
    <w:basedOn w:val="Normal"/>
    <w:link w:val="BalloonTextChar"/>
    <w:rsid w:val="000E530C"/>
    <w:rPr>
      <w:rFonts w:ascii="Tahoma" w:hAnsi="Tahoma" w:cs="Tahoma"/>
      <w:sz w:val="16"/>
      <w:szCs w:val="16"/>
    </w:rPr>
  </w:style>
  <w:style w:type="character" w:customStyle="1" w:styleId="BalloonTextChar">
    <w:name w:val="Balloon Text Char"/>
    <w:basedOn w:val="DefaultParagraphFont"/>
    <w:link w:val="BalloonText"/>
    <w:rsid w:val="000E530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2C2A"/>
    <w:rPr>
      <w:rFonts w:ascii="Arial" w:hAnsi="Arial"/>
      <w:szCs w:val="24"/>
      <w:lang w:eastAsia="en-US"/>
    </w:rPr>
  </w:style>
  <w:style w:type="paragraph" w:styleId="Heading1">
    <w:name w:val="heading 1"/>
    <w:basedOn w:val="Normal"/>
    <w:next w:val="Normal"/>
    <w:link w:val="Heading1Char"/>
    <w:qFormat/>
    <w:rsid w:val="00582C2A"/>
    <w:pPr>
      <w:keepNext/>
      <w:outlineLvl w:val="0"/>
    </w:pPr>
    <w:rPr>
      <w:b/>
      <w:bCs/>
      <w:sz w:val="30"/>
    </w:rPr>
  </w:style>
  <w:style w:type="paragraph" w:styleId="Heading2">
    <w:name w:val="heading 2"/>
    <w:basedOn w:val="Normal"/>
    <w:next w:val="Normal"/>
    <w:qFormat/>
    <w:rsid w:val="00582C2A"/>
    <w:pPr>
      <w:keepNext/>
      <w:spacing w:before="240" w:after="60"/>
      <w:outlineLvl w:val="1"/>
    </w:pPr>
    <w:rPr>
      <w:rFonts w:cs="Arial"/>
      <w:b/>
      <w:bCs/>
      <w:iCs/>
      <w:sz w:val="28"/>
      <w:szCs w:val="28"/>
    </w:rPr>
  </w:style>
  <w:style w:type="paragraph" w:styleId="Heading3">
    <w:name w:val="heading 3"/>
    <w:basedOn w:val="Normal"/>
    <w:next w:val="Normal"/>
    <w:qFormat/>
    <w:rsid w:val="00582C2A"/>
    <w:pPr>
      <w:keepNext/>
      <w:spacing w:before="240" w:after="60"/>
      <w:outlineLvl w:val="2"/>
    </w:pPr>
    <w:rPr>
      <w:rFonts w:cs="Arial"/>
      <w:b/>
      <w:bCs/>
      <w:sz w:val="26"/>
      <w:szCs w:val="26"/>
    </w:rPr>
  </w:style>
  <w:style w:type="paragraph" w:styleId="Heading4">
    <w:name w:val="heading 4"/>
    <w:basedOn w:val="Normal"/>
    <w:next w:val="Normal"/>
    <w:qFormat/>
    <w:rsid w:val="00582C2A"/>
    <w:pPr>
      <w:keepNext/>
      <w:spacing w:before="240" w:after="60"/>
      <w:outlineLvl w:val="3"/>
    </w:pPr>
    <w:rPr>
      <w:b/>
      <w:bCs/>
      <w:sz w:val="24"/>
      <w:szCs w:val="28"/>
    </w:rPr>
  </w:style>
  <w:style w:type="paragraph" w:styleId="Heading5">
    <w:name w:val="heading 5"/>
    <w:basedOn w:val="Normal"/>
    <w:next w:val="Normal"/>
    <w:qFormat/>
    <w:rsid w:val="00582C2A"/>
    <w:pPr>
      <w:keepNext/>
      <w:outlineLvl w:val="4"/>
    </w:pPr>
    <w:rPr>
      <w:b/>
      <w:bCs/>
      <w:sz w:val="22"/>
    </w:rPr>
  </w:style>
  <w:style w:type="paragraph" w:styleId="Heading6">
    <w:name w:val="heading 6"/>
    <w:basedOn w:val="Normal"/>
    <w:next w:val="Normal"/>
    <w:qFormat/>
    <w:rsid w:val="00582C2A"/>
    <w:pPr>
      <w:keepNext/>
      <w:outlineLvl w:val="5"/>
    </w:pPr>
    <w:rPr>
      <w:b/>
      <w:bCs/>
      <w:sz w:val="18"/>
    </w:rPr>
  </w:style>
  <w:style w:type="paragraph" w:styleId="Heading7">
    <w:name w:val="heading 7"/>
    <w:basedOn w:val="Normal"/>
    <w:next w:val="Normal"/>
    <w:qFormat/>
    <w:rsid w:val="00582C2A"/>
    <w:pPr>
      <w:spacing w:before="240" w:after="60"/>
      <w:outlineLvl w:val="6"/>
    </w:pPr>
    <w:rPr>
      <w:rFonts w:ascii="Times New Roman" w:hAnsi="Times New Roman"/>
      <w:sz w:val="18"/>
    </w:rPr>
  </w:style>
  <w:style w:type="paragraph" w:styleId="Heading8">
    <w:name w:val="heading 8"/>
    <w:basedOn w:val="Normal"/>
    <w:next w:val="Normal"/>
    <w:qFormat/>
    <w:rsid w:val="00582C2A"/>
    <w:pPr>
      <w:spacing w:before="240" w:after="60"/>
      <w:outlineLvl w:val="7"/>
    </w:pPr>
    <w:rPr>
      <w:rFonts w:ascii="Times New Roman" w:hAnsi="Times New Roman"/>
      <w:i/>
      <w:iCs/>
      <w:sz w:val="18"/>
    </w:rPr>
  </w:style>
  <w:style w:type="paragraph" w:styleId="Heading9">
    <w:name w:val="heading 9"/>
    <w:basedOn w:val="Normal"/>
    <w:next w:val="Normal"/>
    <w:link w:val="Heading9Char"/>
    <w:qFormat/>
    <w:rsid w:val="00582C2A"/>
    <w:pPr>
      <w:spacing w:before="240" w:after="60"/>
      <w:outlineLvl w:val="8"/>
    </w:pPr>
    <w:rPr>
      <w:rFonts w:cs="Arial"/>
      <w:i/>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rsid w:val="00582C2A"/>
    <w:pPr>
      <w:numPr>
        <w:numId w:val="4"/>
      </w:numPr>
    </w:pPr>
  </w:style>
  <w:style w:type="paragraph" w:customStyle="1" w:styleId="FigureTitle">
    <w:name w:val="Figure Title"/>
    <w:basedOn w:val="Caption"/>
    <w:rsid w:val="00582C2A"/>
    <w:rPr>
      <w:sz w:val="22"/>
    </w:rPr>
  </w:style>
  <w:style w:type="paragraph" w:styleId="Caption">
    <w:name w:val="caption"/>
    <w:basedOn w:val="Normal"/>
    <w:next w:val="Normal"/>
    <w:link w:val="CaptionChar"/>
    <w:qFormat/>
    <w:rsid w:val="00582C2A"/>
    <w:pPr>
      <w:spacing w:before="120" w:after="120"/>
    </w:pPr>
    <w:rPr>
      <w:b/>
      <w:bCs/>
      <w:szCs w:val="20"/>
    </w:rPr>
  </w:style>
  <w:style w:type="paragraph" w:customStyle="1" w:styleId="TableTitle">
    <w:name w:val="Table Title"/>
    <w:basedOn w:val="Caption"/>
    <w:link w:val="TableTitleChar"/>
    <w:rsid w:val="00582C2A"/>
    <w:rPr>
      <w:sz w:val="22"/>
    </w:rPr>
  </w:style>
  <w:style w:type="paragraph" w:customStyle="1" w:styleId="FigureCaption">
    <w:name w:val="Figure Caption"/>
    <w:basedOn w:val="Caption"/>
    <w:rsid w:val="00582C2A"/>
    <w:rPr>
      <w:b w:val="0"/>
      <w:sz w:val="16"/>
    </w:rPr>
  </w:style>
  <w:style w:type="paragraph" w:customStyle="1" w:styleId="TableCaption">
    <w:name w:val="Table Caption"/>
    <w:basedOn w:val="Caption"/>
    <w:rsid w:val="00582C2A"/>
    <w:rPr>
      <w:b w:val="0"/>
      <w:sz w:val="16"/>
    </w:rPr>
  </w:style>
  <w:style w:type="paragraph" w:styleId="Title">
    <w:name w:val="Title"/>
    <w:basedOn w:val="Normal"/>
    <w:qFormat/>
    <w:rsid w:val="00582C2A"/>
    <w:pPr>
      <w:spacing w:before="240" w:after="60"/>
      <w:jc w:val="center"/>
      <w:outlineLvl w:val="0"/>
    </w:pPr>
    <w:rPr>
      <w:rFonts w:cs="Arial"/>
      <w:b/>
      <w:bCs/>
      <w:kern w:val="28"/>
      <w:sz w:val="32"/>
      <w:szCs w:val="32"/>
    </w:rPr>
  </w:style>
  <w:style w:type="character" w:customStyle="1" w:styleId="Heading9Char">
    <w:name w:val="Heading 9 Char"/>
    <w:basedOn w:val="DefaultParagraphFont"/>
    <w:link w:val="Heading9"/>
    <w:rsid w:val="005A31CD"/>
    <w:rPr>
      <w:rFonts w:ascii="Arial" w:hAnsi="Arial" w:cs="Arial"/>
      <w:i/>
      <w:sz w:val="18"/>
      <w:szCs w:val="22"/>
      <w:lang w:val="en-AU" w:eastAsia="en-US" w:bidi="ar-SA"/>
    </w:rPr>
  </w:style>
  <w:style w:type="table" w:styleId="TableGrid">
    <w:name w:val="Table Grid"/>
    <w:basedOn w:val="TableNormal"/>
    <w:rsid w:val="00477B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477BE9"/>
    <w:rPr>
      <w:b/>
      <w:bCs/>
    </w:rPr>
  </w:style>
  <w:style w:type="character" w:styleId="Hyperlink">
    <w:name w:val="Hyperlink"/>
    <w:basedOn w:val="DefaultParagraphFont"/>
    <w:rsid w:val="00477BE9"/>
    <w:rPr>
      <w:color w:val="0000FF"/>
      <w:u w:val="single"/>
    </w:rPr>
  </w:style>
  <w:style w:type="character" w:customStyle="1" w:styleId="entry1">
    <w:name w:val="entry1"/>
    <w:basedOn w:val="DefaultParagraphFont"/>
    <w:rsid w:val="00477BE9"/>
    <w:rPr>
      <w:rFonts w:ascii="Arial Unicode MS" w:eastAsia="Arial Unicode MS" w:hAnsi="Arial Unicode MS" w:cs="Arial Unicode MS" w:hint="eastAsia"/>
      <w:i w:val="0"/>
      <w:iCs w:val="0"/>
      <w:color w:val="3399CC"/>
    </w:rPr>
  </w:style>
  <w:style w:type="character" w:customStyle="1" w:styleId="hit11">
    <w:name w:val="hit11"/>
    <w:basedOn w:val="DefaultParagraphFont"/>
    <w:rsid w:val="00477BE9"/>
    <w:rPr>
      <w:color w:val="FF0000"/>
    </w:rPr>
  </w:style>
  <w:style w:type="character" w:customStyle="1" w:styleId="CaptionChar">
    <w:name w:val="Caption Char"/>
    <w:basedOn w:val="DefaultParagraphFont"/>
    <w:link w:val="Caption"/>
    <w:rsid w:val="00477BE9"/>
    <w:rPr>
      <w:rFonts w:ascii="Arial" w:hAnsi="Arial"/>
      <w:b/>
      <w:bCs/>
      <w:lang w:val="en-AU" w:eastAsia="en-US" w:bidi="ar-SA"/>
    </w:rPr>
  </w:style>
  <w:style w:type="character" w:customStyle="1" w:styleId="TableTitleChar">
    <w:name w:val="Table Title Char"/>
    <w:basedOn w:val="CaptionChar"/>
    <w:link w:val="TableTitle"/>
    <w:rsid w:val="00477BE9"/>
    <w:rPr>
      <w:rFonts w:ascii="Arial" w:hAnsi="Arial"/>
      <w:b/>
      <w:bCs/>
      <w:sz w:val="22"/>
      <w:lang w:val="en-AU" w:eastAsia="en-US" w:bidi="ar-SA"/>
    </w:rPr>
  </w:style>
  <w:style w:type="character" w:customStyle="1" w:styleId="Heading1Char">
    <w:name w:val="Heading 1 Char"/>
    <w:basedOn w:val="DefaultParagraphFont"/>
    <w:link w:val="Heading1"/>
    <w:rsid w:val="00477BE9"/>
    <w:rPr>
      <w:rFonts w:ascii="Arial" w:hAnsi="Arial"/>
      <w:b/>
      <w:bCs/>
      <w:sz w:val="30"/>
      <w:szCs w:val="24"/>
      <w:lang w:val="en-AU" w:eastAsia="en-US" w:bidi="ar-SA"/>
    </w:rPr>
  </w:style>
  <w:style w:type="paragraph" w:styleId="Header">
    <w:name w:val="header"/>
    <w:basedOn w:val="Normal"/>
    <w:link w:val="HeaderChar"/>
    <w:uiPriority w:val="99"/>
    <w:rsid w:val="00376DBA"/>
    <w:pPr>
      <w:tabs>
        <w:tab w:val="center" w:pos="4320"/>
        <w:tab w:val="right" w:pos="8640"/>
      </w:tabs>
    </w:pPr>
  </w:style>
  <w:style w:type="paragraph" w:styleId="Footer">
    <w:name w:val="footer"/>
    <w:basedOn w:val="Normal"/>
    <w:link w:val="FooterChar"/>
    <w:rsid w:val="00376DBA"/>
    <w:pPr>
      <w:tabs>
        <w:tab w:val="center" w:pos="4320"/>
        <w:tab w:val="right" w:pos="8640"/>
      </w:tabs>
    </w:pPr>
  </w:style>
  <w:style w:type="character" w:styleId="PageNumber">
    <w:name w:val="page number"/>
    <w:basedOn w:val="DefaultParagraphFont"/>
    <w:rsid w:val="00376DBA"/>
  </w:style>
  <w:style w:type="paragraph" w:customStyle="1" w:styleId="References">
    <w:name w:val="References"/>
    <w:basedOn w:val="Normal"/>
    <w:rsid w:val="00DD518D"/>
    <w:pPr>
      <w:spacing w:before="120" w:after="120"/>
      <w:ind w:left="397" w:hanging="397"/>
    </w:pPr>
  </w:style>
  <w:style w:type="character" w:customStyle="1" w:styleId="FooterChar">
    <w:name w:val="Footer Char"/>
    <w:basedOn w:val="DefaultParagraphFont"/>
    <w:link w:val="Footer"/>
    <w:rsid w:val="00282630"/>
    <w:rPr>
      <w:rFonts w:ascii="Arial" w:hAnsi="Arial"/>
      <w:szCs w:val="24"/>
      <w:lang w:val="en-AU"/>
    </w:rPr>
  </w:style>
  <w:style w:type="character" w:customStyle="1" w:styleId="HeaderChar">
    <w:name w:val="Header Char"/>
    <w:basedOn w:val="DefaultParagraphFont"/>
    <w:link w:val="Header"/>
    <w:uiPriority w:val="99"/>
    <w:rsid w:val="001E0317"/>
    <w:rPr>
      <w:rFonts w:ascii="Arial" w:hAnsi="Arial"/>
      <w:szCs w:val="24"/>
      <w:lang w:eastAsia="en-US"/>
    </w:rPr>
  </w:style>
  <w:style w:type="paragraph" w:styleId="BalloonText">
    <w:name w:val="Balloon Text"/>
    <w:basedOn w:val="Normal"/>
    <w:link w:val="BalloonTextChar"/>
    <w:rsid w:val="000E530C"/>
    <w:rPr>
      <w:rFonts w:ascii="Tahoma" w:hAnsi="Tahoma" w:cs="Tahoma"/>
      <w:sz w:val="16"/>
      <w:szCs w:val="16"/>
    </w:rPr>
  </w:style>
  <w:style w:type="character" w:customStyle="1" w:styleId="BalloonTextChar">
    <w:name w:val="Balloon Text Char"/>
    <w:basedOn w:val="DefaultParagraphFont"/>
    <w:link w:val="BalloonText"/>
    <w:rsid w:val="000E530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biology-online.org/dictionary/The_outer" TargetMode="External"/><Relationship Id="rId39" Type="http://schemas.openxmlformats.org/officeDocument/2006/relationships/hyperlink" Target="http://biotech.icmb.utexas.edu/search/dict-search.phtml?title=mitosis" TargetMode="External"/><Relationship Id="rId21" Type="http://schemas.openxmlformats.org/officeDocument/2006/relationships/hyperlink" Target="http://www.oxfordreference.com.ezproxy.library.usyd.edu.au/views/?subview=Main&amp;entry=t6.e3293&amp;category=" TargetMode="External"/><Relationship Id="rId34" Type="http://schemas.openxmlformats.org/officeDocument/2006/relationships/hyperlink" Target="http://www.biology-online.org/dictionary/Epidermis" TargetMode="External"/><Relationship Id="rId42" Type="http://schemas.openxmlformats.org/officeDocument/2006/relationships/hyperlink" Target="http://biotech.icmb.utexas.edu/search/dict-search.phtml?title=G2" TargetMode="External"/><Relationship Id="rId47" Type="http://schemas.openxmlformats.org/officeDocument/2006/relationships/hyperlink" Target="http://www.oxfordreference.com.ezproxy.library.usyd.edu.au/views/?subview=Main&amp;entry=t6.e222&amp;category=" TargetMode="External"/><Relationship Id="rId50" Type="http://schemas.openxmlformats.org/officeDocument/2006/relationships/hyperlink" Target="http://www.oxfordreference.com.ezproxy.library.usyd.edu.au/views/?subview=Main&amp;entry=t6.e3714&amp;category="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oxfordreference.com.ezproxy.library.usyd.edu.au/views/?subview=Main&amp;entry=t6.e3801&amp;category=" TargetMode="External"/><Relationship Id="rId33" Type="http://schemas.openxmlformats.org/officeDocument/2006/relationships/hyperlink" Target="http://www.biology-online.org/dictionary/Rise" TargetMode="External"/><Relationship Id="rId38" Type="http://schemas.openxmlformats.org/officeDocument/2006/relationships/hyperlink" Target="http://biotech.icmb.utexas.edu/search/dict-search.phtml?title=cell" TargetMode="External"/><Relationship Id="rId46" Type="http://schemas.openxmlformats.org/officeDocument/2006/relationships/hyperlink" Target="http://www.oxfordreference.com.ezproxy.library.usyd.edu.au/views/?subview=Main&amp;entry=t6.e2728&amp;categor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biology-online.org/dictionary/Embryo" TargetMode="External"/><Relationship Id="rId41" Type="http://schemas.openxmlformats.org/officeDocument/2006/relationships/hyperlink" Target="http://biotech.icmb.utexas.edu/search/dict-search.phtml?title=phas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biotech.icmb.utexas.edu/search/dict-search.phtml?title=radiation" TargetMode="External"/><Relationship Id="rId32" Type="http://schemas.openxmlformats.org/officeDocument/2006/relationships/hyperlink" Target="http://www.biology-online.org/dictionary/Mesoderm" TargetMode="External"/><Relationship Id="rId37" Type="http://schemas.openxmlformats.org/officeDocument/2006/relationships/hyperlink" Target="http://biotech.icmb.utexas.edu/search/dict-search.phtml?title=cycle" TargetMode="External"/><Relationship Id="rId40" Type="http://schemas.openxmlformats.org/officeDocument/2006/relationships/hyperlink" Target="http://biotech.icmb.utexas.edu/search/dict-search.phtml?title=G1" TargetMode="External"/><Relationship Id="rId45" Type="http://schemas.openxmlformats.org/officeDocument/2006/relationships/hyperlink" Target="http://www.oxfordreference.com.ezproxy.library.usyd.edu.au/views/?subview=Main&amp;entry=t6.e3614&amp;category=" TargetMode="External"/><Relationship Id="rId53" Type="http://schemas.openxmlformats.org/officeDocument/2006/relationships/hyperlink" Target="http://www.oxfordreference.com.ezproxy.library.usyd.edu.au/views/?subview=Main&amp;entry=t6.e3527&amp;category="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oxfordreference.com.ezproxy.library.usyd.edu.au/views/?subview=Main&amp;entry=t6.e3127&amp;category=" TargetMode="External"/><Relationship Id="rId28" Type="http://schemas.openxmlformats.org/officeDocument/2006/relationships/hyperlink" Target="http://www.biology-online.org/dictionary/Germ_layers" TargetMode="External"/><Relationship Id="rId36" Type="http://schemas.openxmlformats.org/officeDocument/2006/relationships/hyperlink" Target="http://www.biology-online.org/dictionary/Tissue" TargetMode="External"/><Relationship Id="rId49" Type="http://schemas.openxmlformats.org/officeDocument/2006/relationships/hyperlink" Target="http://www.oxfordreference.com.ezproxy.library.usyd.edu.au/views/?subview=Main&amp;entry=t6.e3698&amp;category="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hyperlink" Target="http://www.biology-online.org/dictionary/Being" TargetMode="External"/><Relationship Id="rId44" Type="http://schemas.openxmlformats.org/officeDocument/2006/relationships/hyperlink" Target="http://biotech.icmb.utexas.edu/search/dict-search.phtml?title=keratin" TargetMode="External"/><Relationship Id="rId52" Type="http://schemas.openxmlformats.org/officeDocument/2006/relationships/hyperlink" Target="http://www.oxfordreference.com.ezproxy.library.usyd.edu.au/views/?subview=Main&amp;entry=t6.e3895&amp;category="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oxfordreference.com.ezproxy.library.usyd.edu.au/views/?subview=Main&amp;entry=t6.e3527&amp;category=" TargetMode="External"/><Relationship Id="rId27" Type="http://schemas.openxmlformats.org/officeDocument/2006/relationships/hyperlink" Target="http://www.biology-online.org/dictionary/Three" TargetMode="External"/><Relationship Id="rId30" Type="http://schemas.openxmlformats.org/officeDocument/2006/relationships/hyperlink" Target="http://www.biology-online.org/dictionary/Two" TargetMode="External"/><Relationship Id="rId35" Type="http://schemas.openxmlformats.org/officeDocument/2006/relationships/hyperlink" Target="http://www.biology-online.org/dictionary/Neural" TargetMode="External"/><Relationship Id="rId43" Type="http://schemas.openxmlformats.org/officeDocument/2006/relationships/hyperlink" Target="http://biotech.icmb.utexas.edu/search/dict-search.phtml?title=protein" TargetMode="External"/><Relationship Id="rId48" Type="http://schemas.openxmlformats.org/officeDocument/2006/relationships/hyperlink" Target="http://www.oxfordreference.com.ezproxy.library.usyd.edu.au/views/?subview=Main&amp;entry=t6.e4375&amp;category="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oxfordreference.com.ezproxy.library.usyd.edu.au/views/?subview=Main&amp;entry=t6.e1313&amp;category="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cam.WALLACEDOM\My%20Documents\Sheep%20CRC\Instructions%20to%20Authors\Wool%20Growth%20Measurement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7C2A1E-C997-49CB-87CD-E108629C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Wool Growth Measurements1.dot</Template>
  <TotalTime>6</TotalTime>
  <Pages>20</Pages>
  <Words>9006</Words>
  <Characters>51335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Fleece Weight and its Component Traits</vt:lpstr>
    </vt:vector>
  </TitlesOfParts>
  <Company>Beef CRC</Company>
  <LinksUpToDate>false</LinksUpToDate>
  <CharactersWithSpaces>60221</CharactersWithSpaces>
  <SharedDoc>false</SharedDoc>
  <HLinks>
    <vt:vector size="198" baseType="variant">
      <vt:variant>
        <vt:i4>3604596</vt:i4>
      </vt:variant>
      <vt:variant>
        <vt:i4>99</vt:i4>
      </vt:variant>
      <vt:variant>
        <vt:i4>0</vt:i4>
      </vt:variant>
      <vt:variant>
        <vt:i4>5</vt:i4>
      </vt:variant>
      <vt:variant>
        <vt:lpwstr>http://www.oxfordreference.com.ezproxy.library.usyd.edu.au/views/?subview=Main&amp;entry=t6.e3527&amp;category=</vt:lpwstr>
      </vt:variant>
      <vt:variant>
        <vt:lpwstr/>
      </vt:variant>
      <vt:variant>
        <vt:i4>3932283</vt:i4>
      </vt:variant>
      <vt:variant>
        <vt:i4>96</vt:i4>
      </vt:variant>
      <vt:variant>
        <vt:i4>0</vt:i4>
      </vt:variant>
      <vt:variant>
        <vt:i4>5</vt:i4>
      </vt:variant>
      <vt:variant>
        <vt:lpwstr>http://www.oxfordreference.com.ezproxy.library.usyd.edu.au/views/?subview=Main&amp;entry=t6.e3895&amp;category=</vt:lpwstr>
      </vt:variant>
      <vt:variant>
        <vt:lpwstr/>
      </vt:variant>
      <vt:variant>
        <vt:i4>3539062</vt:i4>
      </vt:variant>
      <vt:variant>
        <vt:i4>93</vt:i4>
      </vt:variant>
      <vt:variant>
        <vt:i4>0</vt:i4>
      </vt:variant>
      <vt:variant>
        <vt:i4>5</vt:i4>
      </vt:variant>
      <vt:variant>
        <vt:lpwstr>http://www.oxfordreference.com.ezproxy.library.usyd.edu.au/views/?subview=Main&amp;entry=t6.e1313&amp;category=</vt:lpwstr>
      </vt:variant>
      <vt:variant>
        <vt:lpwstr/>
      </vt:variant>
      <vt:variant>
        <vt:i4>3407989</vt:i4>
      </vt:variant>
      <vt:variant>
        <vt:i4>90</vt:i4>
      </vt:variant>
      <vt:variant>
        <vt:i4>0</vt:i4>
      </vt:variant>
      <vt:variant>
        <vt:i4>5</vt:i4>
      </vt:variant>
      <vt:variant>
        <vt:lpwstr>http://www.oxfordreference.com.ezproxy.library.usyd.edu.au/views/?subview=Main&amp;entry=t6.e3714&amp;category=</vt:lpwstr>
      </vt:variant>
      <vt:variant>
        <vt:lpwstr/>
      </vt:variant>
      <vt:variant>
        <vt:i4>3932280</vt:i4>
      </vt:variant>
      <vt:variant>
        <vt:i4>87</vt:i4>
      </vt:variant>
      <vt:variant>
        <vt:i4>0</vt:i4>
      </vt:variant>
      <vt:variant>
        <vt:i4>5</vt:i4>
      </vt:variant>
      <vt:variant>
        <vt:lpwstr>http://www.oxfordreference.com.ezproxy.library.usyd.edu.au/views/?subview=Main&amp;entry=t6.e3698&amp;category=</vt:lpwstr>
      </vt:variant>
      <vt:variant>
        <vt:lpwstr/>
      </vt:variant>
      <vt:variant>
        <vt:i4>3473520</vt:i4>
      </vt:variant>
      <vt:variant>
        <vt:i4>84</vt:i4>
      </vt:variant>
      <vt:variant>
        <vt:i4>0</vt:i4>
      </vt:variant>
      <vt:variant>
        <vt:i4>5</vt:i4>
      </vt:variant>
      <vt:variant>
        <vt:lpwstr>http://www.oxfordreference.com.ezproxy.library.usyd.edu.au/views/?subview=Main&amp;entry=t6.e4375&amp;category=</vt:lpwstr>
      </vt:variant>
      <vt:variant>
        <vt:lpwstr/>
      </vt:variant>
      <vt:variant>
        <vt:i4>3997810</vt:i4>
      </vt:variant>
      <vt:variant>
        <vt:i4>81</vt:i4>
      </vt:variant>
      <vt:variant>
        <vt:i4>0</vt:i4>
      </vt:variant>
      <vt:variant>
        <vt:i4>5</vt:i4>
      </vt:variant>
      <vt:variant>
        <vt:lpwstr>http://www.oxfordreference.com.ezproxy.library.usyd.edu.au/views/?subview=Main&amp;entry=t6.e222&amp;category=</vt:lpwstr>
      </vt:variant>
      <vt:variant>
        <vt:lpwstr/>
      </vt:variant>
      <vt:variant>
        <vt:i4>3539065</vt:i4>
      </vt:variant>
      <vt:variant>
        <vt:i4>78</vt:i4>
      </vt:variant>
      <vt:variant>
        <vt:i4>0</vt:i4>
      </vt:variant>
      <vt:variant>
        <vt:i4>5</vt:i4>
      </vt:variant>
      <vt:variant>
        <vt:lpwstr>http://www.oxfordreference.com.ezproxy.library.usyd.edu.au/views/?subview=Main&amp;entry=t6.e2728&amp;category=</vt:lpwstr>
      </vt:variant>
      <vt:variant>
        <vt:lpwstr/>
      </vt:variant>
      <vt:variant>
        <vt:i4>3407988</vt:i4>
      </vt:variant>
      <vt:variant>
        <vt:i4>75</vt:i4>
      </vt:variant>
      <vt:variant>
        <vt:i4>0</vt:i4>
      </vt:variant>
      <vt:variant>
        <vt:i4>5</vt:i4>
      </vt:variant>
      <vt:variant>
        <vt:lpwstr>http://www.oxfordreference.com.ezproxy.library.usyd.edu.au/views/?subview=Main&amp;entry=t6.e3614&amp;category=</vt:lpwstr>
      </vt:variant>
      <vt:variant>
        <vt:lpwstr/>
      </vt:variant>
      <vt:variant>
        <vt:i4>1900550</vt:i4>
      </vt:variant>
      <vt:variant>
        <vt:i4>72</vt:i4>
      </vt:variant>
      <vt:variant>
        <vt:i4>0</vt:i4>
      </vt:variant>
      <vt:variant>
        <vt:i4>5</vt:i4>
      </vt:variant>
      <vt:variant>
        <vt:lpwstr>http://biotech.icmb.utexas.edu/search/dict-search.phtml?title=keratin</vt:lpwstr>
      </vt:variant>
      <vt:variant>
        <vt:lpwstr/>
      </vt:variant>
      <vt:variant>
        <vt:i4>2031633</vt:i4>
      </vt:variant>
      <vt:variant>
        <vt:i4>69</vt:i4>
      </vt:variant>
      <vt:variant>
        <vt:i4>0</vt:i4>
      </vt:variant>
      <vt:variant>
        <vt:i4>5</vt:i4>
      </vt:variant>
      <vt:variant>
        <vt:lpwstr>http://biotech.icmb.utexas.edu/search/dict-search.phtml?title=protein</vt:lpwstr>
      </vt:variant>
      <vt:variant>
        <vt:lpwstr/>
      </vt:variant>
      <vt:variant>
        <vt:i4>4325388</vt:i4>
      </vt:variant>
      <vt:variant>
        <vt:i4>66</vt:i4>
      </vt:variant>
      <vt:variant>
        <vt:i4>0</vt:i4>
      </vt:variant>
      <vt:variant>
        <vt:i4>5</vt:i4>
      </vt:variant>
      <vt:variant>
        <vt:lpwstr>http://biotech.icmb.utexas.edu/search/dict-search.phtml?title=G2</vt:lpwstr>
      </vt:variant>
      <vt:variant>
        <vt:lpwstr/>
      </vt:variant>
      <vt:variant>
        <vt:i4>7012474</vt:i4>
      </vt:variant>
      <vt:variant>
        <vt:i4>63</vt:i4>
      </vt:variant>
      <vt:variant>
        <vt:i4>0</vt:i4>
      </vt:variant>
      <vt:variant>
        <vt:i4>5</vt:i4>
      </vt:variant>
      <vt:variant>
        <vt:lpwstr>http://biotech.icmb.utexas.edu/search/dict-search.phtml?title=phase</vt:lpwstr>
      </vt:variant>
      <vt:variant>
        <vt:lpwstr/>
      </vt:variant>
      <vt:variant>
        <vt:i4>4259852</vt:i4>
      </vt:variant>
      <vt:variant>
        <vt:i4>60</vt:i4>
      </vt:variant>
      <vt:variant>
        <vt:i4>0</vt:i4>
      </vt:variant>
      <vt:variant>
        <vt:i4>5</vt:i4>
      </vt:variant>
      <vt:variant>
        <vt:lpwstr>http://biotech.icmb.utexas.edu/search/dict-search.phtml?title=G1</vt:lpwstr>
      </vt:variant>
      <vt:variant>
        <vt:lpwstr/>
      </vt:variant>
      <vt:variant>
        <vt:i4>2031617</vt:i4>
      </vt:variant>
      <vt:variant>
        <vt:i4>57</vt:i4>
      </vt:variant>
      <vt:variant>
        <vt:i4>0</vt:i4>
      </vt:variant>
      <vt:variant>
        <vt:i4>5</vt:i4>
      </vt:variant>
      <vt:variant>
        <vt:lpwstr>http://biotech.icmb.utexas.edu/search/dict-search.phtml?title=mitosis</vt:lpwstr>
      </vt:variant>
      <vt:variant>
        <vt:lpwstr/>
      </vt:variant>
      <vt:variant>
        <vt:i4>7929956</vt:i4>
      </vt:variant>
      <vt:variant>
        <vt:i4>54</vt:i4>
      </vt:variant>
      <vt:variant>
        <vt:i4>0</vt:i4>
      </vt:variant>
      <vt:variant>
        <vt:i4>5</vt:i4>
      </vt:variant>
      <vt:variant>
        <vt:lpwstr>http://biotech.icmb.utexas.edu/search/dict-search.phtml?title=cell</vt:lpwstr>
      </vt:variant>
      <vt:variant>
        <vt:lpwstr/>
      </vt:variant>
      <vt:variant>
        <vt:i4>6619243</vt:i4>
      </vt:variant>
      <vt:variant>
        <vt:i4>51</vt:i4>
      </vt:variant>
      <vt:variant>
        <vt:i4>0</vt:i4>
      </vt:variant>
      <vt:variant>
        <vt:i4>5</vt:i4>
      </vt:variant>
      <vt:variant>
        <vt:lpwstr>http://biotech.icmb.utexas.edu/search/dict-search.phtml?title=cycle</vt:lpwstr>
      </vt:variant>
      <vt:variant>
        <vt:lpwstr/>
      </vt:variant>
      <vt:variant>
        <vt:i4>3538994</vt:i4>
      </vt:variant>
      <vt:variant>
        <vt:i4>48</vt:i4>
      </vt:variant>
      <vt:variant>
        <vt:i4>0</vt:i4>
      </vt:variant>
      <vt:variant>
        <vt:i4>5</vt:i4>
      </vt:variant>
      <vt:variant>
        <vt:lpwstr>http://www.biology-online.org/dictionary/Tissue</vt:lpwstr>
      </vt:variant>
      <vt:variant>
        <vt:lpwstr/>
      </vt:variant>
      <vt:variant>
        <vt:i4>4063295</vt:i4>
      </vt:variant>
      <vt:variant>
        <vt:i4>45</vt:i4>
      </vt:variant>
      <vt:variant>
        <vt:i4>0</vt:i4>
      </vt:variant>
      <vt:variant>
        <vt:i4>5</vt:i4>
      </vt:variant>
      <vt:variant>
        <vt:lpwstr>http://www.biology-online.org/dictionary/Neural</vt:lpwstr>
      </vt:variant>
      <vt:variant>
        <vt:lpwstr/>
      </vt:variant>
      <vt:variant>
        <vt:i4>3342375</vt:i4>
      </vt:variant>
      <vt:variant>
        <vt:i4>42</vt:i4>
      </vt:variant>
      <vt:variant>
        <vt:i4>0</vt:i4>
      </vt:variant>
      <vt:variant>
        <vt:i4>5</vt:i4>
      </vt:variant>
      <vt:variant>
        <vt:lpwstr>http://www.biology-online.org/dictionary/Epidermis</vt:lpwstr>
      </vt:variant>
      <vt:variant>
        <vt:lpwstr/>
      </vt:variant>
      <vt:variant>
        <vt:i4>4522049</vt:i4>
      </vt:variant>
      <vt:variant>
        <vt:i4>39</vt:i4>
      </vt:variant>
      <vt:variant>
        <vt:i4>0</vt:i4>
      </vt:variant>
      <vt:variant>
        <vt:i4>5</vt:i4>
      </vt:variant>
      <vt:variant>
        <vt:lpwstr>http://www.biology-online.org/dictionary/Rise</vt:lpwstr>
      </vt:variant>
      <vt:variant>
        <vt:lpwstr/>
      </vt:variant>
      <vt:variant>
        <vt:i4>4980807</vt:i4>
      </vt:variant>
      <vt:variant>
        <vt:i4>36</vt:i4>
      </vt:variant>
      <vt:variant>
        <vt:i4>0</vt:i4>
      </vt:variant>
      <vt:variant>
        <vt:i4>5</vt:i4>
      </vt:variant>
      <vt:variant>
        <vt:lpwstr>http://www.biology-online.org/dictionary/Mesoderm</vt:lpwstr>
      </vt:variant>
      <vt:variant>
        <vt:lpwstr/>
      </vt:variant>
      <vt:variant>
        <vt:i4>2621475</vt:i4>
      </vt:variant>
      <vt:variant>
        <vt:i4>33</vt:i4>
      </vt:variant>
      <vt:variant>
        <vt:i4>0</vt:i4>
      </vt:variant>
      <vt:variant>
        <vt:i4>5</vt:i4>
      </vt:variant>
      <vt:variant>
        <vt:lpwstr>http://www.biology-online.org/dictionary/Being</vt:lpwstr>
      </vt:variant>
      <vt:variant>
        <vt:lpwstr/>
      </vt:variant>
      <vt:variant>
        <vt:i4>6226015</vt:i4>
      </vt:variant>
      <vt:variant>
        <vt:i4>30</vt:i4>
      </vt:variant>
      <vt:variant>
        <vt:i4>0</vt:i4>
      </vt:variant>
      <vt:variant>
        <vt:i4>5</vt:i4>
      </vt:variant>
      <vt:variant>
        <vt:lpwstr>http://www.biology-online.org/dictionary/Two</vt:lpwstr>
      </vt:variant>
      <vt:variant>
        <vt:lpwstr/>
      </vt:variant>
      <vt:variant>
        <vt:i4>3801143</vt:i4>
      </vt:variant>
      <vt:variant>
        <vt:i4>27</vt:i4>
      </vt:variant>
      <vt:variant>
        <vt:i4>0</vt:i4>
      </vt:variant>
      <vt:variant>
        <vt:i4>5</vt:i4>
      </vt:variant>
      <vt:variant>
        <vt:lpwstr>http://www.biology-online.org/dictionary/Embryo</vt:lpwstr>
      </vt:variant>
      <vt:variant>
        <vt:lpwstr/>
      </vt:variant>
      <vt:variant>
        <vt:i4>7929927</vt:i4>
      </vt:variant>
      <vt:variant>
        <vt:i4>24</vt:i4>
      </vt:variant>
      <vt:variant>
        <vt:i4>0</vt:i4>
      </vt:variant>
      <vt:variant>
        <vt:i4>5</vt:i4>
      </vt:variant>
      <vt:variant>
        <vt:lpwstr>http://www.biology-online.org/dictionary/Germ_layers</vt:lpwstr>
      </vt:variant>
      <vt:variant>
        <vt:lpwstr/>
      </vt:variant>
      <vt:variant>
        <vt:i4>2555941</vt:i4>
      </vt:variant>
      <vt:variant>
        <vt:i4>21</vt:i4>
      </vt:variant>
      <vt:variant>
        <vt:i4>0</vt:i4>
      </vt:variant>
      <vt:variant>
        <vt:i4>5</vt:i4>
      </vt:variant>
      <vt:variant>
        <vt:lpwstr>http://www.biology-online.org/dictionary/Three</vt:lpwstr>
      </vt:variant>
      <vt:variant>
        <vt:lpwstr/>
      </vt:variant>
      <vt:variant>
        <vt:i4>3932175</vt:i4>
      </vt:variant>
      <vt:variant>
        <vt:i4>18</vt:i4>
      </vt:variant>
      <vt:variant>
        <vt:i4>0</vt:i4>
      </vt:variant>
      <vt:variant>
        <vt:i4>5</vt:i4>
      </vt:variant>
      <vt:variant>
        <vt:lpwstr>http://www.biology-online.org/dictionary/The_outer</vt:lpwstr>
      </vt:variant>
      <vt:variant>
        <vt:lpwstr/>
      </vt:variant>
      <vt:variant>
        <vt:i4>3473535</vt:i4>
      </vt:variant>
      <vt:variant>
        <vt:i4>15</vt:i4>
      </vt:variant>
      <vt:variant>
        <vt:i4>0</vt:i4>
      </vt:variant>
      <vt:variant>
        <vt:i4>5</vt:i4>
      </vt:variant>
      <vt:variant>
        <vt:lpwstr>http://www.oxfordreference.com.ezproxy.library.usyd.edu.au/views/?subview=Main&amp;entry=t6.e3801&amp;category=</vt:lpwstr>
      </vt:variant>
      <vt:variant>
        <vt:lpwstr/>
      </vt:variant>
      <vt:variant>
        <vt:i4>6488181</vt:i4>
      </vt:variant>
      <vt:variant>
        <vt:i4>12</vt:i4>
      </vt:variant>
      <vt:variant>
        <vt:i4>0</vt:i4>
      </vt:variant>
      <vt:variant>
        <vt:i4>5</vt:i4>
      </vt:variant>
      <vt:variant>
        <vt:lpwstr>http://biotech.icmb.utexas.edu/search/dict-search.phtml?title=radiation</vt:lpwstr>
      </vt:variant>
      <vt:variant>
        <vt:lpwstr/>
      </vt:variant>
      <vt:variant>
        <vt:i4>3604592</vt:i4>
      </vt:variant>
      <vt:variant>
        <vt:i4>9</vt:i4>
      </vt:variant>
      <vt:variant>
        <vt:i4>0</vt:i4>
      </vt:variant>
      <vt:variant>
        <vt:i4>5</vt:i4>
      </vt:variant>
      <vt:variant>
        <vt:lpwstr>http://www.oxfordreference.com.ezproxy.library.usyd.edu.au/views/?subview=Main&amp;entry=t6.e3127&amp;category=</vt:lpwstr>
      </vt:variant>
      <vt:variant>
        <vt:lpwstr/>
      </vt:variant>
      <vt:variant>
        <vt:i4>3604596</vt:i4>
      </vt:variant>
      <vt:variant>
        <vt:i4>6</vt:i4>
      </vt:variant>
      <vt:variant>
        <vt:i4>0</vt:i4>
      </vt:variant>
      <vt:variant>
        <vt:i4>5</vt:i4>
      </vt:variant>
      <vt:variant>
        <vt:lpwstr>http://www.oxfordreference.com.ezproxy.library.usyd.edu.au/views/?subview=Main&amp;entry=t6.e3527&amp;category=</vt:lpwstr>
      </vt:variant>
      <vt:variant>
        <vt:lpwstr/>
      </vt:variant>
      <vt:variant>
        <vt:i4>3932279</vt:i4>
      </vt:variant>
      <vt:variant>
        <vt:i4>3</vt:i4>
      </vt:variant>
      <vt:variant>
        <vt:i4>0</vt:i4>
      </vt:variant>
      <vt:variant>
        <vt:i4>5</vt:i4>
      </vt:variant>
      <vt:variant>
        <vt:lpwstr>http://www.oxfordreference.com.ezproxy.library.usyd.edu.au/views/?subview=Main&amp;entry=t6.e3293&amp;category=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Fleece Weight and its Component Traits</dc:title>
  <dc:creator>Standard Install</dc:creator>
  <cp:lastModifiedBy>Emma Doyle</cp:lastModifiedBy>
  <cp:revision>3</cp:revision>
  <cp:lastPrinted>2009-07-08T03:32:00Z</cp:lastPrinted>
  <dcterms:created xsi:type="dcterms:W3CDTF">2014-02-13T04:40:00Z</dcterms:created>
  <dcterms:modified xsi:type="dcterms:W3CDTF">2014-02-23T12:45:00Z</dcterms:modified>
</cp:coreProperties>
</file>